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B2B05" w14:textId="77777777" w:rsidR="00D17293" w:rsidRPr="00A71766" w:rsidRDefault="00D17293" w:rsidP="00D17293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บริษัท อินฟอร์เม</w:t>
      </w:r>
      <w:proofErr w:type="spellStart"/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proofErr w:type="spellStart"/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เน็ท</w:t>
      </w:r>
      <w:proofErr w:type="spellEnd"/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เวิร์คส จำกัด (มหาชน) และบริษัทย่อย</w:t>
      </w:r>
    </w:p>
    <w:p w14:paraId="6F4E3608" w14:textId="77777777" w:rsidR="00D17293" w:rsidRPr="00A71766" w:rsidRDefault="00D17293" w:rsidP="00D17293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หมายเหตุประกอบงบการเงินระหว่างกาล</w:t>
      </w:r>
    </w:p>
    <w:p w14:paraId="73CA96AE" w14:textId="3F6FAB8D" w:rsidR="00D17293" w:rsidRPr="00A71766" w:rsidRDefault="00995C2B" w:rsidP="00995C2B">
      <w:pPr>
        <w:tabs>
          <w:tab w:val="left" w:pos="900"/>
        </w:tabs>
        <w:spacing w:line="240" w:lineRule="atLeast"/>
        <w:ind w:left="284" w:hanging="277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วันที่ </w:t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30 </w:t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มิถุนายน </w:t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2566</w:t>
      </w:r>
    </w:p>
    <w:p w14:paraId="3471E6CA" w14:textId="77777777" w:rsidR="00995C2B" w:rsidRPr="00A71766" w:rsidRDefault="00995C2B" w:rsidP="00995C2B">
      <w:pPr>
        <w:tabs>
          <w:tab w:val="left" w:pos="900"/>
        </w:tabs>
        <w:spacing w:line="240" w:lineRule="atLeast"/>
        <w:ind w:left="284" w:hanging="277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</w:p>
    <w:p w14:paraId="3E037FA8" w14:textId="77777777" w:rsidR="00D17293" w:rsidRPr="00A71766" w:rsidRDefault="00D17293" w:rsidP="00D17293">
      <w:pPr>
        <w:tabs>
          <w:tab w:val="left" w:pos="142"/>
          <w:tab w:val="left" w:pos="900"/>
        </w:tabs>
        <w:spacing w:line="240" w:lineRule="atLeast"/>
        <w:ind w:left="284" w:hanging="277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1.</w:t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ข้อมูลทั่วไป</w:t>
      </w:r>
    </w:p>
    <w:p w14:paraId="27451FFB" w14:textId="5852F70B" w:rsidR="00D17293" w:rsidRPr="00A71766" w:rsidRDefault="00D17293" w:rsidP="00865342">
      <w:pPr>
        <w:tabs>
          <w:tab w:val="left" w:pos="-720"/>
        </w:tabs>
        <w:spacing w:line="240" w:lineRule="atLeast"/>
        <w:ind w:left="284" w:right="-143" w:firstLine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 อินฟอร์เม</w:t>
      </w:r>
      <w:proofErr w:type="spellStart"/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ชั่น</w:t>
      </w:r>
      <w:proofErr w:type="spellEnd"/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แอนด์ คอมมิวนิเค</w:t>
      </w:r>
      <w:proofErr w:type="spellStart"/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ชั่น</w:t>
      </w:r>
      <w:proofErr w:type="spellEnd"/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</w:t>
      </w:r>
      <w:proofErr w:type="spellStart"/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เน็ท</w:t>
      </w:r>
      <w:proofErr w:type="spellEnd"/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เวิร์คส จำกัด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(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มหาชน) (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“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”) 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เป็นบริษัทมหาชนและมีภูมิลำเนาในประเทศไทย ธุรกิจหลักของบริษัทคือให้บริการติดตั้งงานระบบโทรคมนาคม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ที่อยู่ตามที่จดทะเบียนของบริษัทอยู่ที่ </w:t>
      </w:r>
      <w:bookmarkStart w:id="0" w:name="_Hlk36735073"/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393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อาคาร</w:t>
      </w:r>
      <w:r w:rsidR="007E2D09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ดี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.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เค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.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เจ</w:t>
      </w:r>
      <w:r w:rsidR="008E561F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.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ชั้น 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5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ถนนสุคนธสวัสดิ์ แขวงลาดพร้าว เขตลาดพร้าว กรุงเทพมหานคร</w:t>
      </w:r>
    </w:p>
    <w:bookmarkEnd w:id="0"/>
    <w:p w14:paraId="2C152A0D" w14:textId="77777777" w:rsidR="00A34877" w:rsidRPr="00A71766" w:rsidRDefault="00A34877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0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42FAFCCE" w14:textId="4AD5B67E" w:rsidR="00D17293" w:rsidRPr="00A71766" w:rsidRDefault="009E0BB7" w:rsidP="00D17293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0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หลักเกณฑ์ในการจัดทำงบการเงิน</w:t>
      </w:r>
    </w:p>
    <w:p w14:paraId="31C13AA3" w14:textId="01576E07" w:rsidR="00D17293" w:rsidRPr="00A71766" w:rsidRDefault="009E0BB7" w:rsidP="00D17293">
      <w:pPr>
        <w:spacing w:line="240" w:lineRule="atLeas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</w:rPr>
        <w:t>.1</w:t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หลักเกณฑ์ในการจัดทำงบการเงินระหว่างกาล</w:t>
      </w:r>
    </w:p>
    <w:p w14:paraId="5CF343D9" w14:textId="210B1A15" w:rsidR="00D17293" w:rsidRPr="00A71766" w:rsidRDefault="00D17293" w:rsidP="00D17293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 xml:space="preserve">34 </w:t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</w:t>
      </w:r>
      <w:r w:rsidR="00117059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D347F3" w:rsidRPr="00A71766">
        <w:rPr>
          <w:rFonts w:ascii="Angsana New" w:hAnsi="Angsana New" w:cs="Angsana New"/>
          <w:color w:val="000000" w:themeColor="text1"/>
          <w:sz w:val="32"/>
          <w:szCs w:val="32"/>
        </w:rPr>
        <w:t>5</w:t>
      </w:r>
    </w:p>
    <w:p w14:paraId="7B7EC45B" w14:textId="77777777" w:rsidR="00D17293" w:rsidRPr="00A71766" w:rsidRDefault="00D17293" w:rsidP="00D17293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493FBFCF" w14:textId="77777777" w:rsidR="00D17293" w:rsidRPr="00A71766" w:rsidRDefault="00D17293" w:rsidP="00D17293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งบการเงินฉบับภาษาอังกฤษแปลมาจากงบการเงินฉบับภาษาไทยดังกล่าว</w:t>
      </w:r>
    </w:p>
    <w:p w14:paraId="6573CC43" w14:textId="77777777" w:rsidR="00A67D73" w:rsidRPr="00A71766" w:rsidRDefault="00A67D73" w:rsidP="00A67D73">
      <w:pPr>
        <w:spacing w:line="360" w:lineRule="exact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2DAE3FA4" w14:textId="788A1C7C" w:rsidR="00D17293" w:rsidRPr="00A71766" w:rsidRDefault="009E0BB7" w:rsidP="00A67D73">
      <w:pPr>
        <w:spacing w:line="400" w:lineRule="exact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</w:rPr>
        <w:t>.2</w:t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เกณฑ์ในการจัดทำงบการเงินรวม</w:t>
      </w:r>
    </w:p>
    <w:p w14:paraId="10CC4F72" w14:textId="77777777" w:rsidR="00D17293" w:rsidRPr="00A71766" w:rsidRDefault="00D17293" w:rsidP="00A67D73">
      <w:pPr>
        <w:spacing w:after="120" w:line="400" w:lineRule="exact"/>
        <w:ind w:left="1418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ก)</w:t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งบการเงินรวมนี้ได้จัดทำขึ้นโดยรวมงบการเงินของบริษัท อินฟอร์เม</w:t>
      </w:r>
      <w:proofErr w:type="spellStart"/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proofErr w:type="spellStart"/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เน็ท</w:t>
      </w:r>
      <w:proofErr w:type="spellEnd"/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เวิร์คส จำกัด (มหาชน) (ซึ่งต่อไปนี้เรียกว่า “บริษัท”) และบริษัทย่อย (ซึ่งต่อไปนี้เรียกว่า “บริษัทย่อย”) ดังต่อไปนี้</w:t>
      </w:r>
    </w:p>
    <w:tbl>
      <w:tblPr>
        <w:tblW w:w="8319" w:type="dxa"/>
        <w:tblInd w:w="90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10"/>
        <w:gridCol w:w="134"/>
        <w:gridCol w:w="1885"/>
        <w:gridCol w:w="140"/>
        <w:gridCol w:w="1235"/>
        <w:gridCol w:w="155"/>
        <w:gridCol w:w="2160"/>
      </w:tblGrid>
      <w:tr w:rsidR="003A2DE8" w:rsidRPr="00A71766" w14:paraId="1206DB85" w14:textId="77777777" w:rsidTr="0089420B">
        <w:trPr>
          <w:tblHeader/>
        </w:trPr>
        <w:tc>
          <w:tcPr>
            <w:tcW w:w="2610" w:type="dxa"/>
            <w:vMerge w:val="restart"/>
            <w:vAlign w:val="bottom"/>
            <w:hideMark/>
          </w:tcPr>
          <w:p w14:paraId="09108C3A" w14:textId="77777777" w:rsidR="00D17293" w:rsidRPr="00A71766" w:rsidRDefault="00D17293" w:rsidP="00721320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34" w:type="dxa"/>
          </w:tcPr>
          <w:p w14:paraId="5AE04F4E" w14:textId="77777777" w:rsidR="00D17293" w:rsidRPr="00A71766" w:rsidRDefault="00D17293" w:rsidP="00721320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885" w:type="dxa"/>
            <w:vMerge w:val="restart"/>
            <w:vAlign w:val="bottom"/>
            <w:hideMark/>
          </w:tcPr>
          <w:p w14:paraId="6A4F530D" w14:textId="77777777" w:rsidR="00D17293" w:rsidRPr="00A71766" w:rsidRDefault="00D17293" w:rsidP="00721320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40" w:type="dxa"/>
          </w:tcPr>
          <w:p w14:paraId="00321343" w14:textId="77777777" w:rsidR="00D17293" w:rsidRPr="00A71766" w:rsidRDefault="00D17293" w:rsidP="00721320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35" w:type="dxa"/>
            <w:vAlign w:val="bottom"/>
            <w:hideMark/>
          </w:tcPr>
          <w:p w14:paraId="1C199648" w14:textId="77777777" w:rsidR="00D17293" w:rsidRPr="00A71766" w:rsidRDefault="00D17293" w:rsidP="00721320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จัดตั้งขึ้น</w:t>
            </w:r>
          </w:p>
        </w:tc>
        <w:tc>
          <w:tcPr>
            <w:tcW w:w="155" w:type="dxa"/>
          </w:tcPr>
          <w:p w14:paraId="1CA710B1" w14:textId="77777777" w:rsidR="00D17293" w:rsidRPr="00A71766" w:rsidRDefault="00D17293" w:rsidP="00721320">
            <w:pPr>
              <w:spacing w:line="36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160" w:type="dxa"/>
            <w:vAlign w:val="bottom"/>
            <w:hideMark/>
          </w:tcPr>
          <w:p w14:paraId="50381192" w14:textId="77777777" w:rsidR="00D17293" w:rsidRPr="00A71766" w:rsidRDefault="00D17293" w:rsidP="00721320">
            <w:pPr>
              <w:spacing w:line="36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อัตราร้อยละของการถือหุ้น </w:t>
            </w:r>
          </w:p>
        </w:tc>
      </w:tr>
      <w:tr w:rsidR="003A2DE8" w:rsidRPr="00A71766" w14:paraId="4061545D" w14:textId="77777777" w:rsidTr="0089420B">
        <w:trPr>
          <w:tblHeader/>
        </w:trPr>
        <w:tc>
          <w:tcPr>
            <w:tcW w:w="2610" w:type="dxa"/>
            <w:vMerge/>
            <w:tcBorders>
              <w:bottom w:val="single" w:sz="6" w:space="0" w:color="auto"/>
            </w:tcBorders>
            <w:vAlign w:val="center"/>
            <w:hideMark/>
          </w:tcPr>
          <w:p w14:paraId="2C2029C0" w14:textId="77777777" w:rsidR="00D17293" w:rsidRPr="00A71766" w:rsidRDefault="00D17293" w:rsidP="00721320">
            <w:pPr>
              <w:spacing w:line="36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4" w:type="dxa"/>
          </w:tcPr>
          <w:p w14:paraId="68EE7993" w14:textId="77777777" w:rsidR="00D17293" w:rsidRPr="00A71766" w:rsidRDefault="00D17293" w:rsidP="00721320">
            <w:pPr>
              <w:spacing w:line="36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885" w:type="dxa"/>
            <w:vMerge/>
            <w:tcBorders>
              <w:bottom w:val="single" w:sz="6" w:space="0" w:color="auto"/>
            </w:tcBorders>
            <w:vAlign w:val="center"/>
            <w:hideMark/>
          </w:tcPr>
          <w:p w14:paraId="1FBAD98A" w14:textId="77777777" w:rsidR="00D17293" w:rsidRPr="00A71766" w:rsidRDefault="00D17293" w:rsidP="00721320">
            <w:pPr>
              <w:spacing w:line="36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0" w:type="dxa"/>
          </w:tcPr>
          <w:p w14:paraId="5E385481" w14:textId="77777777" w:rsidR="00D17293" w:rsidRPr="00A71766" w:rsidRDefault="00D17293" w:rsidP="00721320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  <w:vAlign w:val="bottom"/>
            <w:hideMark/>
          </w:tcPr>
          <w:p w14:paraId="320EBCBE" w14:textId="77777777" w:rsidR="00D17293" w:rsidRPr="00A71766" w:rsidRDefault="00D17293" w:rsidP="00721320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55" w:type="dxa"/>
          </w:tcPr>
          <w:p w14:paraId="7A6BA3BB" w14:textId="77777777" w:rsidR="00D17293" w:rsidRPr="00A71766" w:rsidRDefault="00D17293" w:rsidP="00721320">
            <w:pPr>
              <w:spacing w:line="36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160" w:type="dxa"/>
            <w:tcBorders>
              <w:bottom w:val="single" w:sz="6" w:space="0" w:color="auto"/>
            </w:tcBorders>
            <w:vAlign w:val="bottom"/>
            <w:hideMark/>
          </w:tcPr>
          <w:p w14:paraId="0E752D8E" w14:textId="47C7A5D3" w:rsidR="00D17293" w:rsidRPr="00A71766" w:rsidRDefault="00D17293" w:rsidP="00721320">
            <w:pPr>
              <w:spacing w:line="36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ณ </w:t>
            </w:r>
            <w:r w:rsidR="00246535"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A80E06"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3</w:t>
            </w:r>
            <w:r w:rsidR="009E3C12"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0</w:t>
            </w:r>
            <w:r w:rsidR="002E3B83"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="002E3B83"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ม</w:t>
            </w:r>
            <w:r w:rsidR="00995C2B"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ิถุนายน</w:t>
            </w:r>
            <w:r w:rsidR="00A80E06"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A80E06"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256</w:t>
            </w:r>
            <w:r w:rsidR="002E3B83"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6</w:t>
            </w:r>
          </w:p>
        </w:tc>
      </w:tr>
      <w:tr w:rsidR="003A2DE8" w:rsidRPr="00A71766" w14:paraId="09D16B8C" w14:textId="77777777" w:rsidTr="0089420B">
        <w:tc>
          <w:tcPr>
            <w:tcW w:w="2610" w:type="dxa"/>
            <w:tcBorders>
              <w:top w:val="single" w:sz="6" w:space="0" w:color="auto"/>
            </w:tcBorders>
            <w:hideMark/>
          </w:tcPr>
          <w:p w14:paraId="70EE3AF7" w14:textId="77777777" w:rsidR="00D17293" w:rsidRPr="00A71766" w:rsidRDefault="00D17293" w:rsidP="00721320">
            <w:pPr>
              <w:spacing w:line="36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บริษัท เอ็กซ์</w:t>
            </w:r>
            <w:proofErr w:type="spellStart"/>
            <w:r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เปิร์ท</w:t>
            </w:r>
            <w:proofErr w:type="spellEnd"/>
            <w:r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เอ็นจิ</w:t>
            </w:r>
            <w:proofErr w:type="spellStart"/>
            <w:r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เนียริ่ง</w:t>
            </w:r>
            <w:proofErr w:type="spellEnd"/>
            <w:r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แอนด์ คอมมูนิเค</w:t>
            </w:r>
            <w:proofErr w:type="spellStart"/>
            <w:r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ชั่น</w:t>
            </w:r>
            <w:proofErr w:type="spellEnd"/>
            <w:r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134" w:type="dxa"/>
          </w:tcPr>
          <w:p w14:paraId="7E5904FF" w14:textId="77777777" w:rsidR="00D17293" w:rsidRPr="00A71766" w:rsidRDefault="00D17293" w:rsidP="00721320">
            <w:pPr>
              <w:spacing w:line="36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885" w:type="dxa"/>
            <w:tcBorders>
              <w:top w:val="single" w:sz="6" w:space="0" w:color="auto"/>
            </w:tcBorders>
            <w:hideMark/>
          </w:tcPr>
          <w:p w14:paraId="3821A0CD" w14:textId="77777777" w:rsidR="00D17293" w:rsidRPr="00A71766" w:rsidRDefault="00D17293" w:rsidP="00721320">
            <w:pPr>
              <w:spacing w:line="36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ประกอบกิจการให้บริการ </w:t>
            </w:r>
          </w:p>
          <w:p w14:paraId="7D229D2E" w14:textId="77777777" w:rsidR="00D17293" w:rsidRPr="00A71766" w:rsidRDefault="00D17293" w:rsidP="00721320">
            <w:pPr>
              <w:tabs>
                <w:tab w:val="left" w:pos="205"/>
              </w:tabs>
              <w:spacing w:line="360" w:lineRule="exact"/>
              <w:ind w:right="-108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ab/>
            </w:r>
            <w:r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ติดตั้งอุปกรณ์สื่อสาร</w:t>
            </w:r>
          </w:p>
        </w:tc>
        <w:tc>
          <w:tcPr>
            <w:tcW w:w="140" w:type="dxa"/>
          </w:tcPr>
          <w:p w14:paraId="33F4DD35" w14:textId="77777777" w:rsidR="00D17293" w:rsidRPr="00A71766" w:rsidRDefault="00D17293" w:rsidP="00721320">
            <w:pPr>
              <w:spacing w:line="360" w:lineRule="exact"/>
              <w:ind w:left="72" w:right="-198" w:hanging="72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35" w:type="dxa"/>
            <w:tcBorders>
              <w:top w:val="single" w:sz="6" w:space="0" w:color="auto"/>
            </w:tcBorders>
            <w:hideMark/>
          </w:tcPr>
          <w:p w14:paraId="53D6F885" w14:textId="77777777" w:rsidR="00D17293" w:rsidRPr="00A71766" w:rsidRDefault="00D17293" w:rsidP="00721320">
            <w:pPr>
              <w:spacing w:line="360" w:lineRule="exact"/>
              <w:ind w:left="74" w:hanging="74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  <w:p w14:paraId="7908DDFB" w14:textId="77777777" w:rsidR="00D17293" w:rsidRPr="00A71766" w:rsidRDefault="00D17293" w:rsidP="00721320">
            <w:pPr>
              <w:spacing w:line="360" w:lineRule="exact"/>
              <w:ind w:left="74" w:hanging="74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ไทย</w:t>
            </w:r>
          </w:p>
        </w:tc>
        <w:tc>
          <w:tcPr>
            <w:tcW w:w="155" w:type="dxa"/>
          </w:tcPr>
          <w:p w14:paraId="6438D3F4" w14:textId="77777777" w:rsidR="00D17293" w:rsidRPr="00A71766" w:rsidRDefault="00D17293" w:rsidP="00721320">
            <w:pPr>
              <w:spacing w:line="36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160" w:type="dxa"/>
            <w:tcBorders>
              <w:top w:val="single" w:sz="6" w:space="0" w:color="auto"/>
            </w:tcBorders>
            <w:hideMark/>
          </w:tcPr>
          <w:p w14:paraId="73281586" w14:textId="77777777" w:rsidR="00D17293" w:rsidRPr="00A71766" w:rsidRDefault="00D17293" w:rsidP="00721320">
            <w:pPr>
              <w:spacing w:line="36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  <w:p w14:paraId="63CEA65F" w14:textId="77777777" w:rsidR="00D17293" w:rsidRPr="00A71766" w:rsidRDefault="00D17293" w:rsidP="00721320">
            <w:pPr>
              <w:spacing w:line="36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ร้อยละ </w:t>
            </w:r>
            <w:r w:rsidRPr="00A71766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51</w:t>
            </w:r>
          </w:p>
        </w:tc>
      </w:tr>
    </w:tbl>
    <w:p w14:paraId="421795F4" w14:textId="77777777" w:rsidR="00D17293" w:rsidRPr="00A71766" w:rsidRDefault="00D17293" w:rsidP="00A67D73">
      <w:pPr>
        <w:spacing w:line="44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lastRenderedPageBreak/>
        <w:t xml:space="preserve">ข) </w:t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 xml:space="preserve">บริษัทจะถือว่ามีการควบคุมกิจการที่เข้าไปลงทุนหรือบริษัทย่อยได้ หากบริษัทมีสิทธิได้รับหรือมีส่วนได้เสียในผลตอบแทนของกิจการที่เข้าไปลงทุน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 </w:t>
      </w:r>
    </w:p>
    <w:p w14:paraId="1DE07F0B" w14:textId="77777777" w:rsidR="00D17293" w:rsidRPr="00A71766" w:rsidRDefault="00D17293" w:rsidP="00A67D73">
      <w:pPr>
        <w:spacing w:line="44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ค)</w:t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บริษัทนำงบการเงินของบริษัทย่อยมารวมในการจัดทำงบการเงินรวมตั้งแต่วันที่บริษัทมีอำนาจในการควบคุมบริษัทย่อยจนถึงวันที่บริษัทสิ้นสุดการควบคุมบริษัทย่อยนั้น</w:t>
      </w:r>
    </w:p>
    <w:p w14:paraId="487694D3" w14:textId="77777777" w:rsidR="00D17293" w:rsidRPr="00A71766" w:rsidRDefault="00D17293" w:rsidP="00A67D73">
      <w:pPr>
        <w:spacing w:line="44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ง)</w:t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งบการเงินของบริษัทย่อยได้จัดทำขึ้นโดยใช้นโยบายการบัญชีที่สำคัญเช่นเดียวกันกับของบริษัท</w:t>
      </w:r>
    </w:p>
    <w:p w14:paraId="0838359A" w14:textId="77777777" w:rsidR="00D17293" w:rsidRPr="00A71766" w:rsidRDefault="00D17293" w:rsidP="00A67D73">
      <w:pPr>
        <w:spacing w:line="44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จ)</w:t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 xml:space="preserve">ยอดคงค้างระหว่างบริษัทและบริษัทย่อย รายการค้าระหว่างกันที่มีสาระสำคัญได้ถูกตัดออกจากงบการเงินรวมนี้แล้ว </w:t>
      </w:r>
    </w:p>
    <w:p w14:paraId="6F6D0B57" w14:textId="77777777" w:rsidR="00D17293" w:rsidRPr="00A71766" w:rsidRDefault="00D17293" w:rsidP="00A67D73">
      <w:pPr>
        <w:spacing w:line="44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ฉ)</w:t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และส่วนของผู้ถือหุ้นในงบแสดงฐานะการเงินรวม</w:t>
      </w:r>
    </w:p>
    <w:p w14:paraId="455903DD" w14:textId="77777777" w:rsidR="00D17293" w:rsidRPr="00A71766" w:rsidRDefault="00D17293" w:rsidP="00A67D73">
      <w:pPr>
        <w:tabs>
          <w:tab w:val="left" w:pos="851"/>
          <w:tab w:val="left" w:pos="993"/>
          <w:tab w:val="left" w:pos="1134"/>
        </w:tabs>
        <w:spacing w:line="440" w:lineRule="exact"/>
        <w:ind w:left="851" w:right="62" w:hanging="142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02F6077C" w14:textId="758FFB93" w:rsidR="00D17293" w:rsidRPr="00A71766" w:rsidRDefault="009E0BB7" w:rsidP="00A67D73">
      <w:pPr>
        <w:spacing w:line="44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</w:rPr>
        <w:t>.3</w:t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บริษัทจัดทำงบการเงินเฉพาะกิจการ โดยแสดงเงินลงทุนในบริษัทย่อยตามวิธีราคาทุน</w:t>
      </w:r>
    </w:p>
    <w:p w14:paraId="3389DD7D" w14:textId="77777777" w:rsidR="00B41329" w:rsidRPr="00A71766" w:rsidRDefault="00B41329" w:rsidP="00A67D73">
      <w:pPr>
        <w:tabs>
          <w:tab w:val="left" w:pos="851"/>
          <w:tab w:val="left" w:pos="993"/>
          <w:tab w:val="left" w:pos="1134"/>
        </w:tabs>
        <w:spacing w:line="440" w:lineRule="exact"/>
        <w:ind w:left="851" w:right="62" w:hanging="142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4B02DC27" w14:textId="0A2B7F82" w:rsidR="00D17293" w:rsidRPr="00A71766" w:rsidRDefault="009E0BB7" w:rsidP="00A67D73">
      <w:pPr>
        <w:spacing w:line="44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</w:rPr>
        <w:t>.4</w:t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EE20A8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มาตรฐานการรายงานทางการเงินใหม่ที่เริ่มมีผลบังคับใช้ในงวดปัจจุบัน</w:t>
      </w:r>
    </w:p>
    <w:p w14:paraId="52298355" w14:textId="708D3130" w:rsidR="00D347F3" w:rsidRPr="00A71766" w:rsidRDefault="00D347F3" w:rsidP="00A67D73">
      <w:pPr>
        <w:spacing w:line="44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ในระหว่างงวด บริษัทและบริษัทย่อยได้นำมาตรฐานการรายงานทางการเงินฉบับปรับปรุงจำนวนหลายฉบับ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Pr="00A71766">
        <w:rPr>
          <w:rFonts w:ascii="Angsana New" w:eastAsia="Calibri" w:hAnsi="Angsana New" w:cs="Angsana New"/>
          <w:color w:val="000000" w:themeColor="text1"/>
          <w:sz w:val="32"/>
          <w:szCs w:val="32"/>
        </w:rPr>
        <w:t xml:space="preserve">1 </w:t>
      </w:r>
      <w:r w:rsidRPr="00A71766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มกราคม </w:t>
      </w:r>
      <w:r w:rsidR="00C419A1" w:rsidRPr="00A71766">
        <w:rPr>
          <w:rFonts w:ascii="Angsana New" w:eastAsia="Calibri" w:hAnsi="Angsana New" w:cs="Angsana New"/>
          <w:color w:val="000000" w:themeColor="text1"/>
          <w:sz w:val="32"/>
          <w:szCs w:val="32"/>
        </w:rPr>
        <w:t>2566</w:t>
      </w:r>
      <w:r w:rsidRPr="00A71766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 มาถือปฏิบัติ ซึ่งการปรับปรุงนี้เป็นการปรับปรุงเพื่อให้มาตรฐานการรายงานทางการเงินมีความชัดเจนและมีความเหมาะสมมากยิ่งขึ้น และเพื่อให้สอดคล้องกับมาตรฐานการรายงานทางการเงินระหว่างประเทศ โดยการแก้ไขดังกล่าวไม่กระทบกับหลักการในมาตรฐานและไม่กระทบกับผู้ที่ได้นำมาตรฐานการรายงานทางการเงินฉบับดังกล่าวมาถือปฏิบัติ</w:t>
      </w:r>
    </w:p>
    <w:p w14:paraId="1BB5C99C" w14:textId="635F1806" w:rsidR="001144A2" w:rsidRPr="00A71766" w:rsidRDefault="00EE20A8" w:rsidP="00A67D73">
      <w:pPr>
        <w:spacing w:line="44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</w:t>
      </w:r>
    </w:p>
    <w:p w14:paraId="3948EF6E" w14:textId="25CE5580" w:rsidR="00EE20A8" w:rsidRPr="00A71766" w:rsidRDefault="00EE20A8" w:rsidP="00A67D73">
      <w:pPr>
        <w:tabs>
          <w:tab w:val="left" w:pos="851"/>
          <w:tab w:val="left" w:pos="993"/>
          <w:tab w:val="left" w:pos="1134"/>
        </w:tabs>
        <w:spacing w:line="440" w:lineRule="exact"/>
        <w:ind w:left="851" w:right="62" w:hanging="142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</w:p>
    <w:p w14:paraId="280420DE" w14:textId="183CC50E" w:rsidR="00D17293" w:rsidRPr="00A71766" w:rsidRDefault="009E0BB7" w:rsidP="00A67D73">
      <w:pPr>
        <w:tabs>
          <w:tab w:val="left" w:pos="851"/>
        </w:tabs>
        <w:spacing w:line="44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</w:rPr>
        <w:t>.</w:t>
      </w:r>
      <w:r w:rsidR="00D347F3" w:rsidRPr="00A71766">
        <w:rPr>
          <w:rFonts w:ascii="Angsana New" w:hAnsi="Angsana New" w:cs="Angsana New"/>
          <w:color w:val="000000" w:themeColor="text1"/>
          <w:sz w:val="32"/>
          <w:szCs w:val="32"/>
        </w:rPr>
        <w:t>5</w:t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นโยบายบัญชีที่สำคัญ</w:t>
      </w:r>
    </w:p>
    <w:p w14:paraId="416DAB28" w14:textId="4A078771" w:rsidR="00D17293" w:rsidRPr="00A71766" w:rsidRDefault="00D17293" w:rsidP="00A67D73">
      <w:pPr>
        <w:spacing w:line="440" w:lineRule="exact"/>
        <w:ind w:left="851" w:firstLine="589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งบการเงินระหว่างกาลนี้จัดทำขึ้นโดย</w:t>
      </w:r>
      <w:r w:rsidR="00A061BB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ใช้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นโยบายบัญชีและวิธีการคำนวณเช่นเดียวกับที่ใช้ในงบการเงินสำหรับปีสิ้นสุดวันที่ 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31 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ธันวาคม 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256</w:t>
      </w:r>
      <w:r w:rsidR="00D347F3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5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</w:p>
    <w:p w14:paraId="5AE41B1F" w14:textId="77777777" w:rsidR="00A67D73" w:rsidRPr="00A71766" w:rsidRDefault="00A67D73" w:rsidP="00C51E13">
      <w:pPr>
        <w:spacing w:line="4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27EDAE3B" w14:textId="21A8918A" w:rsidR="00D17293" w:rsidRPr="00A71766" w:rsidRDefault="009E0BB7" w:rsidP="00C51E13">
      <w:pPr>
        <w:spacing w:line="4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3</w:t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รายการธุรกิจกับบุคคลที่เกี่ยวข้องกัน</w:t>
      </w:r>
    </w:p>
    <w:p w14:paraId="4C5CC26C" w14:textId="586D16AD" w:rsidR="0097014B" w:rsidRPr="00A71766" w:rsidRDefault="00D17293" w:rsidP="00C51E13">
      <w:pPr>
        <w:spacing w:line="44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ในระหว่างงวด บริษัทและบริษัทย่อยมีรายการธุรกิจที่สำคัญกับบุคคลที่เกี่ยวข้องกัน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และบริษัทย่อยและบุคคลที่เกี่ยวข้องกันเหล่านั้น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ซึ่งเป็นไปตามปกติธุรกิจโดยสามารถสรุปได้ดังนี้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</w:p>
    <w:p w14:paraId="70359D88" w14:textId="77777777" w:rsidR="00A67D73" w:rsidRPr="00A71766" w:rsidRDefault="00A67D73" w:rsidP="00C51E13">
      <w:pPr>
        <w:spacing w:line="440" w:lineRule="exact"/>
        <w:ind w:left="284"/>
        <w:rPr>
          <w:rFonts w:ascii="Angsana New" w:hAnsi="Angsana New" w:cs="Angsana New"/>
          <w:color w:val="000000" w:themeColor="text1"/>
          <w:sz w:val="32"/>
          <w:szCs w:val="32"/>
          <w:u w:val="single"/>
        </w:rPr>
      </w:pPr>
    </w:p>
    <w:p w14:paraId="4F71481F" w14:textId="730DB715" w:rsidR="00C51E13" w:rsidRPr="00A71766" w:rsidRDefault="00D17293" w:rsidP="00C51E13">
      <w:pPr>
        <w:spacing w:line="440" w:lineRule="exact"/>
        <w:ind w:left="284"/>
        <w:rPr>
          <w:rFonts w:ascii="Angsana New" w:hAnsi="Angsana New" w:cs="Angsana New"/>
          <w:color w:val="000000" w:themeColor="text1"/>
          <w:sz w:val="32"/>
          <w:szCs w:val="32"/>
          <w:u w:val="single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3B31C341" w14:textId="487E8D5E" w:rsidR="00D17293" w:rsidRPr="00A71766" w:rsidRDefault="00D17293" w:rsidP="00C51E13">
      <w:pPr>
        <w:spacing w:line="44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สำหรับงวดสามเดือน</w:t>
      </w:r>
      <w:r w:rsidR="00995C2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และหกเดือน</w:t>
      </w:r>
      <w:r w:rsidR="00D54FB0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สิ้นสุดวันที่</w:t>
      </w:r>
      <w:r w:rsidR="00D54FB0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E8068C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E8068C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มิถุนายน</w:t>
      </w:r>
      <w:r w:rsidR="00E8068C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2566</w:t>
      </w:r>
      <w:r w:rsidR="000A78E4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</w:t>
      </w:r>
      <w:r w:rsidR="00D347F3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บริษัทและบริษัทย่อยมีค่าใช้จ่ายผลประโยชน์พนักงานที่ให้แก่กรรมการและผู้บริหาร ดังต่อไปนี้</w:t>
      </w:r>
    </w:p>
    <w:p w14:paraId="7A300187" w14:textId="77777777" w:rsidR="00C51E13" w:rsidRPr="00A71766" w:rsidRDefault="00C51E13" w:rsidP="00C51E13">
      <w:pPr>
        <w:spacing w:line="44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418"/>
        <w:gridCol w:w="142"/>
        <w:gridCol w:w="1275"/>
        <w:gridCol w:w="141"/>
        <w:gridCol w:w="1277"/>
        <w:gridCol w:w="140"/>
        <w:gridCol w:w="1277"/>
      </w:tblGrid>
      <w:tr w:rsidR="003A2DE8" w:rsidRPr="00A71766" w14:paraId="6D89370D" w14:textId="77777777" w:rsidTr="0089420B">
        <w:trPr>
          <w:trHeight w:val="80"/>
          <w:tblHeader/>
        </w:trPr>
        <w:tc>
          <w:tcPr>
            <w:tcW w:w="3544" w:type="dxa"/>
          </w:tcPr>
          <w:p w14:paraId="7F1C6C47" w14:textId="77777777" w:rsidR="00D17293" w:rsidRPr="00A71766" w:rsidRDefault="00D17293" w:rsidP="00A67D73">
            <w:pPr>
              <w:spacing w:line="44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0072CD91" w14:textId="77777777" w:rsidR="00D17293" w:rsidRPr="00A71766" w:rsidRDefault="00D1729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4F44EB32" w14:textId="77777777" w:rsidR="00D17293" w:rsidRPr="00A71766" w:rsidRDefault="00D1729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21FFCDDC" w14:textId="77777777" w:rsidR="00D17293" w:rsidRPr="00A71766" w:rsidRDefault="00D17293" w:rsidP="00A67D73">
            <w:pPr>
              <w:tabs>
                <w:tab w:val="center" w:pos="8100"/>
              </w:tabs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ล้านบาท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3A2DE8" w:rsidRPr="00A71766" w14:paraId="1B9983F4" w14:textId="77777777" w:rsidTr="0089420B">
        <w:trPr>
          <w:trHeight w:val="80"/>
          <w:tblHeader/>
        </w:trPr>
        <w:tc>
          <w:tcPr>
            <w:tcW w:w="3544" w:type="dxa"/>
          </w:tcPr>
          <w:p w14:paraId="4411EE86" w14:textId="77777777" w:rsidR="00D17293" w:rsidRPr="00A71766" w:rsidRDefault="00D17293" w:rsidP="00A67D73">
            <w:pPr>
              <w:spacing w:line="44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EF86DCE" w14:textId="244F2BEE" w:rsidR="00D17293" w:rsidRPr="00A71766" w:rsidRDefault="00D1729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สำหรับงวดสามเดือนสิ้นสุด</w:t>
            </w:r>
            <w:r w:rsidR="00AE6C4E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วันที่ </w:t>
            </w:r>
            <w:r w:rsidR="00E8068C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30 </w:t>
            </w:r>
            <w:r w:rsidR="00E8068C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มิถุนายน</w:t>
            </w:r>
          </w:p>
        </w:tc>
      </w:tr>
      <w:tr w:rsidR="003A2DE8" w:rsidRPr="00A71766" w14:paraId="20B57EE8" w14:textId="77777777" w:rsidTr="0089420B">
        <w:trPr>
          <w:trHeight w:val="80"/>
          <w:tblHeader/>
        </w:trPr>
        <w:tc>
          <w:tcPr>
            <w:tcW w:w="3544" w:type="dxa"/>
          </w:tcPr>
          <w:p w14:paraId="6B67F4E4" w14:textId="77777777" w:rsidR="00D17293" w:rsidRPr="00A71766" w:rsidRDefault="00D17293" w:rsidP="00A67D73">
            <w:pPr>
              <w:spacing w:line="44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2AB316" w14:textId="77777777" w:rsidR="00D17293" w:rsidRPr="00A71766" w:rsidRDefault="00D1729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single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72507F8" w14:textId="77777777" w:rsidR="00D17293" w:rsidRPr="00A71766" w:rsidRDefault="00D1729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2AF78AF" w14:textId="77777777" w:rsidR="00D17293" w:rsidRPr="00A71766" w:rsidRDefault="00D1729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single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A2DE8" w:rsidRPr="00A71766" w14:paraId="519D64E4" w14:textId="77777777" w:rsidTr="0089420B">
        <w:trPr>
          <w:trHeight w:val="80"/>
          <w:tblHeader/>
        </w:trPr>
        <w:tc>
          <w:tcPr>
            <w:tcW w:w="3544" w:type="dxa"/>
          </w:tcPr>
          <w:p w14:paraId="6DD26000" w14:textId="77777777" w:rsidR="00D17293" w:rsidRPr="00A71766" w:rsidRDefault="00D17293" w:rsidP="00A67D73">
            <w:pPr>
              <w:spacing w:line="44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3AB9C90D" w14:textId="3F7AEBC3" w:rsidR="00D17293" w:rsidRPr="00A71766" w:rsidRDefault="00A80E06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256</w:t>
            </w:r>
            <w:r w:rsidR="00D347F3" w:rsidRPr="00A7176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462C4AE" w14:textId="77777777" w:rsidR="00D17293" w:rsidRPr="00A71766" w:rsidRDefault="00D1729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5C1FE93A" w14:textId="25C65EBF" w:rsidR="00D17293" w:rsidRPr="00A71766" w:rsidRDefault="00D1729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256</w:t>
            </w:r>
            <w:r w:rsidR="00D347F3" w:rsidRPr="00A7176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141" w:type="dxa"/>
          </w:tcPr>
          <w:p w14:paraId="4F4341BE" w14:textId="77777777" w:rsidR="00D17293" w:rsidRPr="00A71766" w:rsidRDefault="00D1729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623DF089" w14:textId="5A06C202" w:rsidR="00D17293" w:rsidRPr="00A71766" w:rsidRDefault="00D1729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256</w:t>
            </w:r>
            <w:r w:rsidR="00D347F3" w:rsidRPr="00A7176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7D41A1CA" w14:textId="77777777" w:rsidR="00D17293" w:rsidRPr="00A71766" w:rsidRDefault="00D1729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59E8C368" w14:textId="4D5AA93E" w:rsidR="00D17293" w:rsidRPr="00A71766" w:rsidRDefault="00D1729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256</w:t>
            </w:r>
            <w:r w:rsidR="00D347F3" w:rsidRPr="00A7176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5</w:t>
            </w:r>
          </w:p>
        </w:tc>
      </w:tr>
      <w:tr w:rsidR="00E8068C" w:rsidRPr="00A71766" w14:paraId="67CBE860" w14:textId="77777777" w:rsidTr="0089420B">
        <w:tc>
          <w:tcPr>
            <w:tcW w:w="3544" w:type="dxa"/>
          </w:tcPr>
          <w:p w14:paraId="1E345F30" w14:textId="77777777" w:rsidR="00E8068C" w:rsidRPr="00A71766" w:rsidRDefault="00E8068C" w:rsidP="00A67D73">
            <w:pPr>
              <w:spacing w:line="44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2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5A347E8A" w14:textId="75E33700" w:rsidR="00E8068C" w:rsidRPr="00A71766" w:rsidRDefault="0015111E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10.54</w:t>
            </w:r>
          </w:p>
        </w:tc>
        <w:tc>
          <w:tcPr>
            <w:tcW w:w="142" w:type="dxa"/>
          </w:tcPr>
          <w:p w14:paraId="2AE766A0" w14:textId="77777777" w:rsidR="00E8068C" w:rsidRPr="00A71766" w:rsidRDefault="00E8068C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0A58D096" w14:textId="5728EEEF" w:rsidR="00E8068C" w:rsidRPr="00A71766" w:rsidRDefault="00E8068C" w:rsidP="00A67D73">
            <w:pPr>
              <w:spacing w:line="440" w:lineRule="exact"/>
              <w:jc w:val="right"/>
              <w:rPr>
                <w:color w:val="000000" w:themeColor="text1"/>
                <w:sz w:val="32"/>
                <w:szCs w:val="32"/>
              </w:rPr>
            </w:pPr>
            <w:r w:rsidRPr="00A71766">
              <w:rPr>
                <w:color w:val="000000" w:themeColor="text1"/>
                <w:sz w:val="32"/>
                <w:szCs w:val="32"/>
              </w:rPr>
              <w:t>10.22</w:t>
            </w:r>
          </w:p>
        </w:tc>
        <w:tc>
          <w:tcPr>
            <w:tcW w:w="141" w:type="dxa"/>
          </w:tcPr>
          <w:p w14:paraId="0C46B069" w14:textId="77777777" w:rsidR="00E8068C" w:rsidRPr="00A71766" w:rsidRDefault="00E8068C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0EEA5C2D" w14:textId="4E8CF396" w:rsidR="00E8068C" w:rsidRPr="00A71766" w:rsidRDefault="0015111E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9.82</w:t>
            </w:r>
          </w:p>
        </w:tc>
        <w:tc>
          <w:tcPr>
            <w:tcW w:w="140" w:type="dxa"/>
          </w:tcPr>
          <w:p w14:paraId="4FDEEE62" w14:textId="77777777" w:rsidR="00E8068C" w:rsidRPr="00A71766" w:rsidRDefault="00E8068C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366BFCBE" w14:textId="2C88CC55" w:rsidR="00E8068C" w:rsidRPr="00A71766" w:rsidRDefault="00E8068C" w:rsidP="00A67D73">
            <w:pPr>
              <w:spacing w:line="440" w:lineRule="exact"/>
              <w:jc w:val="right"/>
              <w:rPr>
                <w:color w:val="000000" w:themeColor="text1"/>
                <w:sz w:val="32"/>
                <w:szCs w:val="32"/>
              </w:rPr>
            </w:pPr>
            <w:r w:rsidRPr="00A71766">
              <w:rPr>
                <w:color w:val="000000" w:themeColor="text1"/>
                <w:sz w:val="32"/>
                <w:szCs w:val="32"/>
              </w:rPr>
              <w:t>9.50</w:t>
            </w:r>
          </w:p>
        </w:tc>
      </w:tr>
      <w:tr w:rsidR="00E8068C" w:rsidRPr="00A71766" w14:paraId="2146CEF7" w14:textId="77777777" w:rsidTr="0089420B">
        <w:tc>
          <w:tcPr>
            <w:tcW w:w="3544" w:type="dxa"/>
          </w:tcPr>
          <w:p w14:paraId="149EA589" w14:textId="77777777" w:rsidR="00E8068C" w:rsidRPr="00A71766" w:rsidRDefault="00E8068C" w:rsidP="00A67D73">
            <w:pPr>
              <w:spacing w:line="44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2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418" w:type="dxa"/>
          </w:tcPr>
          <w:p w14:paraId="25413982" w14:textId="46DD01AC" w:rsidR="00E8068C" w:rsidRPr="00A71766" w:rsidRDefault="0015111E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0.59</w:t>
            </w:r>
          </w:p>
        </w:tc>
        <w:tc>
          <w:tcPr>
            <w:tcW w:w="142" w:type="dxa"/>
          </w:tcPr>
          <w:p w14:paraId="524807AB" w14:textId="77777777" w:rsidR="00E8068C" w:rsidRPr="00A71766" w:rsidRDefault="00E8068C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75" w:type="dxa"/>
          </w:tcPr>
          <w:p w14:paraId="305B03FD" w14:textId="6CD4F7D8" w:rsidR="00E8068C" w:rsidRPr="00A71766" w:rsidRDefault="00E8068C" w:rsidP="00A67D73">
            <w:pPr>
              <w:spacing w:line="440" w:lineRule="exact"/>
              <w:jc w:val="right"/>
              <w:rPr>
                <w:color w:val="000000" w:themeColor="text1"/>
                <w:sz w:val="32"/>
                <w:szCs w:val="32"/>
              </w:rPr>
            </w:pPr>
            <w:r w:rsidRPr="00A71766">
              <w:rPr>
                <w:color w:val="000000" w:themeColor="text1"/>
                <w:sz w:val="32"/>
                <w:szCs w:val="32"/>
              </w:rPr>
              <w:t>0.83</w:t>
            </w:r>
          </w:p>
        </w:tc>
        <w:tc>
          <w:tcPr>
            <w:tcW w:w="141" w:type="dxa"/>
          </w:tcPr>
          <w:p w14:paraId="2EB4C4B9" w14:textId="77777777" w:rsidR="00E8068C" w:rsidRPr="00A71766" w:rsidRDefault="00E8068C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77" w:type="dxa"/>
          </w:tcPr>
          <w:p w14:paraId="67EBAF71" w14:textId="071ECA38" w:rsidR="00E8068C" w:rsidRPr="00A71766" w:rsidRDefault="0015111E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0.52</w:t>
            </w:r>
          </w:p>
        </w:tc>
        <w:tc>
          <w:tcPr>
            <w:tcW w:w="140" w:type="dxa"/>
          </w:tcPr>
          <w:p w14:paraId="57B671C5" w14:textId="77777777" w:rsidR="00E8068C" w:rsidRPr="00A71766" w:rsidRDefault="00E8068C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7" w:type="dxa"/>
          </w:tcPr>
          <w:p w14:paraId="0D3765BE" w14:textId="66DC2F9F" w:rsidR="00E8068C" w:rsidRPr="00A71766" w:rsidRDefault="00E8068C" w:rsidP="00A67D73">
            <w:pPr>
              <w:spacing w:line="440" w:lineRule="exact"/>
              <w:jc w:val="right"/>
              <w:rPr>
                <w:color w:val="000000" w:themeColor="text1"/>
                <w:sz w:val="32"/>
                <w:szCs w:val="32"/>
              </w:rPr>
            </w:pPr>
            <w:r w:rsidRPr="00A71766">
              <w:rPr>
                <w:color w:val="000000" w:themeColor="text1"/>
                <w:sz w:val="32"/>
                <w:szCs w:val="32"/>
              </w:rPr>
              <w:t>0.76</w:t>
            </w:r>
          </w:p>
        </w:tc>
      </w:tr>
    </w:tbl>
    <w:p w14:paraId="37A57A06" w14:textId="6247013C" w:rsidR="00362A34" w:rsidRPr="00A71766" w:rsidRDefault="00362A34" w:rsidP="00A67D73">
      <w:pPr>
        <w:tabs>
          <w:tab w:val="left" w:pos="284"/>
        </w:tabs>
        <w:spacing w:line="440" w:lineRule="exact"/>
        <w:rPr>
          <w:rFonts w:ascii="Angsana New" w:hAnsi="Angsana New" w:cs="Angsana New"/>
          <w:b/>
          <w:bCs/>
          <w:color w:val="000000" w:themeColor="text1"/>
          <w:sz w:val="36"/>
          <w:szCs w:val="36"/>
        </w:rPr>
      </w:pP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418"/>
        <w:gridCol w:w="142"/>
        <w:gridCol w:w="1275"/>
        <w:gridCol w:w="141"/>
        <w:gridCol w:w="1277"/>
        <w:gridCol w:w="140"/>
        <w:gridCol w:w="1277"/>
      </w:tblGrid>
      <w:tr w:rsidR="00C51E13" w:rsidRPr="00A71766" w14:paraId="668BBDFC" w14:textId="77777777" w:rsidTr="0027259B">
        <w:trPr>
          <w:trHeight w:val="80"/>
          <w:tblHeader/>
        </w:trPr>
        <w:tc>
          <w:tcPr>
            <w:tcW w:w="3544" w:type="dxa"/>
          </w:tcPr>
          <w:p w14:paraId="25BB7F10" w14:textId="77777777" w:rsidR="00C51E13" w:rsidRPr="00A71766" w:rsidRDefault="00C51E13" w:rsidP="00A67D73">
            <w:pPr>
              <w:spacing w:line="44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25063E17" w14:textId="77777777" w:rsidR="00C51E13" w:rsidRPr="00A71766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7B88B173" w14:textId="77777777" w:rsidR="00C51E13" w:rsidRPr="00A71766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460C725A" w14:textId="77777777" w:rsidR="00C51E13" w:rsidRPr="00A71766" w:rsidRDefault="00C51E13" w:rsidP="00A67D73">
            <w:pPr>
              <w:tabs>
                <w:tab w:val="center" w:pos="8100"/>
              </w:tabs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ล้านบาท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C51E13" w:rsidRPr="00A71766" w14:paraId="321B5F62" w14:textId="77777777" w:rsidTr="0027259B">
        <w:trPr>
          <w:trHeight w:val="80"/>
          <w:tblHeader/>
        </w:trPr>
        <w:tc>
          <w:tcPr>
            <w:tcW w:w="3544" w:type="dxa"/>
          </w:tcPr>
          <w:p w14:paraId="1A045DD7" w14:textId="77777777" w:rsidR="00C51E13" w:rsidRPr="00A71766" w:rsidRDefault="00C51E13" w:rsidP="00A67D73">
            <w:pPr>
              <w:spacing w:line="44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3490CD29" w14:textId="77777777" w:rsidR="00C51E13" w:rsidRPr="00A71766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สำหรับงวดหกเดือนสิ้นสุดวันที่ 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30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มิถุนายน</w:t>
            </w:r>
          </w:p>
        </w:tc>
      </w:tr>
      <w:tr w:rsidR="00C51E13" w:rsidRPr="00A71766" w14:paraId="20AFCD55" w14:textId="77777777" w:rsidTr="0027259B">
        <w:trPr>
          <w:trHeight w:val="80"/>
          <w:tblHeader/>
        </w:trPr>
        <w:tc>
          <w:tcPr>
            <w:tcW w:w="3544" w:type="dxa"/>
          </w:tcPr>
          <w:p w14:paraId="5F2702FF" w14:textId="77777777" w:rsidR="00C51E13" w:rsidRPr="00A71766" w:rsidRDefault="00C51E13" w:rsidP="00A67D73">
            <w:pPr>
              <w:spacing w:line="44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6AAED04" w14:textId="77777777" w:rsidR="00C51E13" w:rsidRPr="00A71766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single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653A060" w14:textId="77777777" w:rsidR="00C51E13" w:rsidRPr="00A71766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13C4856" w14:textId="77777777" w:rsidR="00C51E13" w:rsidRPr="00A71766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single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51E13" w:rsidRPr="00A71766" w14:paraId="0180753B" w14:textId="77777777" w:rsidTr="0027259B">
        <w:trPr>
          <w:trHeight w:val="80"/>
          <w:tblHeader/>
        </w:trPr>
        <w:tc>
          <w:tcPr>
            <w:tcW w:w="3544" w:type="dxa"/>
          </w:tcPr>
          <w:p w14:paraId="1364F14D" w14:textId="77777777" w:rsidR="00C51E13" w:rsidRPr="00A71766" w:rsidRDefault="00C51E13" w:rsidP="00A67D73">
            <w:pPr>
              <w:spacing w:line="44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2289CC06" w14:textId="77777777" w:rsidR="00C51E13" w:rsidRPr="00A71766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2566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B64CCBC" w14:textId="77777777" w:rsidR="00C51E13" w:rsidRPr="00A71766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50F17E0" w14:textId="77777777" w:rsidR="00C51E13" w:rsidRPr="00A71766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2565</w:t>
            </w:r>
          </w:p>
        </w:tc>
        <w:tc>
          <w:tcPr>
            <w:tcW w:w="141" w:type="dxa"/>
          </w:tcPr>
          <w:p w14:paraId="2F139C1B" w14:textId="77777777" w:rsidR="00C51E13" w:rsidRPr="00A71766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1E588656" w14:textId="77777777" w:rsidR="00C51E13" w:rsidRPr="00A71766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2566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45265281" w14:textId="77777777" w:rsidR="00C51E13" w:rsidRPr="00A71766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6A3800B8" w14:textId="77777777" w:rsidR="00C51E13" w:rsidRPr="00A71766" w:rsidRDefault="00C51E13" w:rsidP="00A67D73">
            <w:pPr>
              <w:tabs>
                <w:tab w:val="center" w:pos="8100"/>
              </w:tabs>
              <w:spacing w:line="4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2565</w:t>
            </w:r>
          </w:p>
        </w:tc>
      </w:tr>
      <w:tr w:rsidR="00C51E13" w:rsidRPr="00A71766" w14:paraId="266F4E3B" w14:textId="77777777" w:rsidTr="0027259B">
        <w:tc>
          <w:tcPr>
            <w:tcW w:w="3544" w:type="dxa"/>
          </w:tcPr>
          <w:p w14:paraId="381DF881" w14:textId="77777777" w:rsidR="00C51E13" w:rsidRPr="00A71766" w:rsidRDefault="00C51E13" w:rsidP="00A67D73">
            <w:pPr>
              <w:spacing w:line="44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2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70D33CCF" w14:textId="2EC648E0" w:rsidR="00C51E13" w:rsidRPr="00A71766" w:rsidRDefault="0015111E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20.17</w:t>
            </w:r>
          </w:p>
        </w:tc>
        <w:tc>
          <w:tcPr>
            <w:tcW w:w="142" w:type="dxa"/>
          </w:tcPr>
          <w:p w14:paraId="72D0D598" w14:textId="77777777" w:rsidR="00C51E13" w:rsidRPr="00A71766" w:rsidRDefault="00C51E13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09F26EC" w14:textId="77777777" w:rsidR="00C51E13" w:rsidRPr="00A71766" w:rsidRDefault="00C51E13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23.43</w:t>
            </w:r>
          </w:p>
        </w:tc>
        <w:tc>
          <w:tcPr>
            <w:tcW w:w="141" w:type="dxa"/>
          </w:tcPr>
          <w:p w14:paraId="04A50B92" w14:textId="77777777" w:rsidR="00C51E13" w:rsidRPr="00A71766" w:rsidRDefault="00C51E13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4AB99FBA" w14:textId="75107D55" w:rsidR="00C51E13" w:rsidRPr="00A71766" w:rsidRDefault="0015111E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18.58</w:t>
            </w:r>
          </w:p>
        </w:tc>
        <w:tc>
          <w:tcPr>
            <w:tcW w:w="140" w:type="dxa"/>
          </w:tcPr>
          <w:p w14:paraId="4E318B8B" w14:textId="77777777" w:rsidR="00C51E13" w:rsidRPr="00A71766" w:rsidRDefault="00C51E13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5DC33FB1" w14:textId="77777777" w:rsidR="00C51E13" w:rsidRPr="00A71766" w:rsidRDefault="00C51E13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21.81</w:t>
            </w:r>
          </w:p>
        </w:tc>
      </w:tr>
      <w:tr w:rsidR="00C51E13" w:rsidRPr="00A71766" w14:paraId="08DADB31" w14:textId="77777777" w:rsidTr="0027259B">
        <w:tc>
          <w:tcPr>
            <w:tcW w:w="3544" w:type="dxa"/>
          </w:tcPr>
          <w:p w14:paraId="1718FA9D" w14:textId="77777777" w:rsidR="00C51E13" w:rsidRPr="00A71766" w:rsidRDefault="00C51E13" w:rsidP="00A67D73">
            <w:pPr>
              <w:spacing w:line="44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2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418" w:type="dxa"/>
          </w:tcPr>
          <w:p w14:paraId="34530FF5" w14:textId="52548852" w:rsidR="00C51E13" w:rsidRPr="00A71766" w:rsidRDefault="0015111E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1.23</w:t>
            </w:r>
          </w:p>
        </w:tc>
        <w:tc>
          <w:tcPr>
            <w:tcW w:w="142" w:type="dxa"/>
          </w:tcPr>
          <w:p w14:paraId="7198094F" w14:textId="77777777" w:rsidR="00C51E13" w:rsidRPr="00A71766" w:rsidRDefault="00C51E13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75" w:type="dxa"/>
          </w:tcPr>
          <w:p w14:paraId="70AA1DB2" w14:textId="77777777" w:rsidR="00C51E13" w:rsidRPr="00A71766" w:rsidRDefault="00C51E13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1.66</w:t>
            </w:r>
          </w:p>
        </w:tc>
        <w:tc>
          <w:tcPr>
            <w:tcW w:w="141" w:type="dxa"/>
          </w:tcPr>
          <w:p w14:paraId="49423B90" w14:textId="77777777" w:rsidR="00C51E13" w:rsidRPr="00A71766" w:rsidRDefault="00C51E13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77" w:type="dxa"/>
          </w:tcPr>
          <w:p w14:paraId="0CF3CD92" w14:textId="1F5E1FEA" w:rsidR="00C51E13" w:rsidRPr="00A71766" w:rsidRDefault="0015111E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1.08</w:t>
            </w:r>
          </w:p>
        </w:tc>
        <w:tc>
          <w:tcPr>
            <w:tcW w:w="140" w:type="dxa"/>
          </w:tcPr>
          <w:p w14:paraId="00220DBE" w14:textId="77777777" w:rsidR="00C51E13" w:rsidRPr="00A71766" w:rsidRDefault="00C51E13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277" w:type="dxa"/>
          </w:tcPr>
          <w:p w14:paraId="3575F23D" w14:textId="77777777" w:rsidR="00C51E13" w:rsidRPr="00A71766" w:rsidRDefault="00C51E13" w:rsidP="00A67D73">
            <w:pPr>
              <w:spacing w:line="44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1.52</w:t>
            </w:r>
          </w:p>
        </w:tc>
      </w:tr>
    </w:tbl>
    <w:p w14:paraId="2BCCAA43" w14:textId="77777777" w:rsidR="00C51E13" w:rsidRPr="00A71766" w:rsidRDefault="00C51E13" w:rsidP="000C7EB0">
      <w:pPr>
        <w:tabs>
          <w:tab w:val="left" w:pos="284"/>
        </w:tabs>
        <w:spacing w:line="36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08B5C1FA" w14:textId="77777777" w:rsidR="00A67D73" w:rsidRPr="00A71766" w:rsidRDefault="00A67D73" w:rsidP="000C7EB0">
      <w:pPr>
        <w:tabs>
          <w:tab w:val="left" w:pos="284"/>
        </w:tabs>
        <w:spacing w:line="36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183EA50C" w14:textId="77777777" w:rsidR="00A67D73" w:rsidRPr="00A71766" w:rsidRDefault="00A67D73" w:rsidP="000C7EB0">
      <w:pPr>
        <w:tabs>
          <w:tab w:val="left" w:pos="284"/>
        </w:tabs>
        <w:spacing w:line="36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367ADB0E" w14:textId="77777777" w:rsidR="00A67D73" w:rsidRPr="00A71766" w:rsidRDefault="00A67D73" w:rsidP="000C7EB0">
      <w:pPr>
        <w:tabs>
          <w:tab w:val="left" w:pos="284"/>
        </w:tabs>
        <w:spacing w:line="36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D1A3314" w14:textId="77777777" w:rsidR="00A67D73" w:rsidRPr="00A71766" w:rsidRDefault="00A67D73" w:rsidP="000C7EB0">
      <w:pPr>
        <w:tabs>
          <w:tab w:val="left" w:pos="284"/>
        </w:tabs>
        <w:spacing w:line="36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6EC4F28B" w14:textId="77777777" w:rsidR="00A67D73" w:rsidRPr="00A71766" w:rsidRDefault="00A67D73" w:rsidP="000C7EB0">
      <w:pPr>
        <w:tabs>
          <w:tab w:val="left" w:pos="284"/>
        </w:tabs>
        <w:spacing w:line="36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68723391" w14:textId="77777777" w:rsidR="00A67D73" w:rsidRPr="00A71766" w:rsidRDefault="00A67D73" w:rsidP="000C7EB0">
      <w:pPr>
        <w:tabs>
          <w:tab w:val="left" w:pos="284"/>
        </w:tabs>
        <w:spacing w:line="36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B3CB2DB" w14:textId="71F613C3" w:rsidR="00D17293" w:rsidRPr="00A71766" w:rsidRDefault="009E0BB7" w:rsidP="00EE20A8">
      <w:pPr>
        <w:tabs>
          <w:tab w:val="left" w:pos="284"/>
        </w:tabs>
        <w:spacing w:line="42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4</w:t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2B0CD9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ลูกหนี้การค้าและลูกหนี้หมุนเวียนอื่น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82"/>
        <w:gridCol w:w="1285"/>
        <w:gridCol w:w="134"/>
        <w:gridCol w:w="1283"/>
        <w:gridCol w:w="134"/>
        <w:gridCol w:w="1284"/>
        <w:gridCol w:w="134"/>
        <w:gridCol w:w="1283"/>
      </w:tblGrid>
      <w:tr w:rsidR="003A2DE8" w:rsidRPr="00A71766" w14:paraId="04A151BB" w14:textId="77777777" w:rsidTr="002C25BD">
        <w:trPr>
          <w:tblHeader/>
        </w:trPr>
        <w:tc>
          <w:tcPr>
            <w:tcW w:w="3519" w:type="dxa"/>
            <w:shd w:val="clear" w:color="auto" w:fill="auto"/>
          </w:tcPr>
          <w:p w14:paraId="62A6817E" w14:textId="77777777" w:rsidR="00D17293" w:rsidRPr="00A71766" w:rsidRDefault="00D17293" w:rsidP="00721320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4"/>
            <w:tcBorders>
              <w:bottom w:val="single" w:sz="6" w:space="0" w:color="auto"/>
            </w:tcBorders>
            <w:shd w:val="clear" w:color="auto" w:fill="auto"/>
          </w:tcPr>
          <w:p w14:paraId="28C29FA8" w14:textId="77777777" w:rsidR="00D17293" w:rsidRPr="00A71766" w:rsidRDefault="00D17293" w:rsidP="00721320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4D73C48D" w14:textId="77777777" w:rsidR="00D17293" w:rsidRPr="00A71766" w:rsidRDefault="00D17293" w:rsidP="00721320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D482ADD" w14:textId="77777777" w:rsidR="00D17293" w:rsidRPr="00A71766" w:rsidRDefault="00D17293" w:rsidP="00721320">
            <w:pPr>
              <w:spacing w:line="36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(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3A2DE8" w:rsidRPr="00A71766" w14:paraId="522446E5" w14:textId="77777777" w:rsidTr="004E627F">
        <w:trPr>
          <w:tblHeader/>
        </w:trPr>
        <w:tc>
          <w:tcPr>
            <w:tcW w:w="3519" w:type="dxa"/>
            <w:shd w:val="clear" w:color="auto" w:fill="auto"/>
          </w:tcPr>
          <w:p w14:paraId="3BC926B6" w14:textId="77777777" w:rsidR="00D17293" w:rsidRPr="00A71766" w:rsidRDefault="00D17293" w:rsidP="00721320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DEDB4D" w14:textId="77777777" w:rsidR="00D17293" w:rsidRPr="00A71766" w:rsidRDefault="00D17293" w:rsidP="00721320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68FE1E1" w14:textId="77777777" w:rsidR="00D17293" w:rsidRPr="00A71766" w:rsidRDefault="00D17293" w:rsidP="00721320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D94476" w14:textId="77777777" w:rsidR="00D17293" w:rsidRPr="00A71766" w:rsidRDefault="00D17293" w:rsidP="00721320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C51E13" w:rsidRPr="00A71766" w14:paraId="4B2711C9" w14:textId="77777777" w:rsidTr="00863FA9">
        <w:trPr>
          <w:tblHeader/>
        </w:trPr>
        <w:tc>
          <w:tcPr>
            <w:tcW w:w="3519" w:type="dxa"/>
            <w:shd w:val="clear" w:color="auto" w:fill="auto"/>
          </w:tcPr>
          <w:p w14:paraId="54C0ABD6" w14:textId="77777777" w:rsidR="00C51E13" w:rsidRPr="00A71766" w:rsidRDefault="00C51E13" w:rsidP="00C51E13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E8D191D" w14:textId="39037F02" w:rsidR="00C51E13" w:rsidRPr="00A71766" w:rsidRDefault="00C51E13" w:rsidP="00C51E13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มิถุนายน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6096EB7" w14:textId="77777777" w:rsidR="00C51E13" w:rsidRPr="00A71766" w:rsidRDefault="00C51E13" w:rsidP="00C51E13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2E91BA7" w14:textId="49432B01" w:rsidR="00C51E13" w:rsidRPr="00A71766" w:rsidRDefault="00C51E13" w:rsidP="00C51E13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34" w:type="dxa"/>
          </w:tcPr>
          <w:p w14:paraId="33D69FD9" w14:textId="77777777" w:rsidR="00C51E13" w:rsidRPr="00A71766" w:rsidRDefault="00C51E13" w:rsidP="00C51E13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BBF1AED" w14:textId="077F1C99" w:rsidR="00C51E13" w:rsidRPr="00A71766" w:rsidRDefault="00C51E13" w:rsidP="00C51E13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มิถุนายน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7D78E0CB" w14:textId="77777777" w:rsidR="00C51E13" w:rsidRPr="00A71766" w:rsidRDefault="00C51E13" w:rsidP="00C51E13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2154BEC3" w14:textId="107FA617" w:rsidR="00C51E13" w:rsidRPr="00A71766" w:rsidRDefault="00C51E13" w:rsidP="00C51E13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 xml:space="preserve">31 </w:t>
            </w:r>
            <w:r w:rsidRPr="00A71766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ธันวาคม </w:t>
            </w:r>
            <w:r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>2565</w:t>
            </w:r>
          </w:p>
        </w:tc>
      </w:tr>
      <w:tr w:rsidR="00A71766" w:rsidRPr="00A71766" w14:paraId="03D935E7" w14:textId="77777777" w:rsidTr="00863FA9">
        <w:tc>
          <w:tcPr>
            <w:tcW w:w="3519" w:type="dxa"/>
            <w:shd w:val="clear" w:color="auto" w:fill="auto"/>
          </w:tcPr>
          <w:p w14:paraId="34E228C8" w14:textId="77777777" w:rsidR="00D17293" w:rsidRPr="00A71766" w:rsidRDefault="00D17293" w:rsidP="00721320">
            <w:pPr>
              <w:spacing w:line="40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ลูกหนี้การค้า</w:t>
            </w:r>
            <w:r w:rsidRPr="00A71766">
              <w:rPr>
                <w:rFonts w:ascii="Angsana New" w:hAnsi="Angsana New" w:cs="Angsana New"/>
                <w:color w:val="000000" w:themeColor="text1"/>
                <w:u w:val="single"/>
              </w:rPr>
              <w:t xml:space="preserve"> - </w:t>
            </w:r>
            <w:r w:rsidRPr="00A71766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6343558C" w14:textId="77777777" w:rsidR="00D17293" w:rsidRPr="00A71766" w:rsidRDefault="00D17293" w:rsidP="00721320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2935D459" w14:textId="77777777" w:rsidR="00D17293" w:rsidRPr="00A71766" w:rsidRDefault="00D17293" w:rsidP="00721320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112010CF" w14:textId="77777777" w:rsidR="00D17293" w:rsidRPr="00A71766" w:rsidRDefault="00D17293" w:rsidP="00721320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6318AB3" w14:textId="77777777" w:rsidR="00D17293" w:rsidRPr="00A71766" w:rsidRDefault="00D17293" w:rsidP="00721320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05A2C308" w14:textId="77777777" w:rsidR="00D17293" w:rsidRPr="00A71766" w:rsidRDefault="00D17293" w:rsidP="00721320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5020C0C1" w14:textId="77777777" w:rsidR="00D17293" w:rsidRPr="00A71766" w:rsidRDefault="00D17293" w:rsidP="00721320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138F8475" w14:textId="77777777" w:rsidR="00D17293" w:rsidRPr="00A71766" w:rsidRDefault="00D17293" w:rsidP="00721320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</w:tr>
      <w:tr w:rsidR="003A2DE8" w:rsidRPr="00A71766" w14:paraId="528BFE11" w14:textId="77777777" w:rsidTr="005A6A7B">
        <w:tc>
          <w:tcPr>
            <w:tcW w:w="3519" w:type="dxa"/>
            <w:shd w:val="clear" w:color="auto" w:fill="auto"/>
          </w:tcPr>
          <w:p w14:paraId="3EF597A4" w14:textId="77777777" w:rsidR="00AE6565" w:rsidRPr="00A71766" w:rsidRDefault="00AE6565" w:rsidP="00721320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6EC7354F" w14:textId="77777777" w:rsidR="00AE6565" w:rsidRPr="00A71766" w:rsidRDefault="00AE6565" w:rsidP="00721320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6B550385" w14:textId="77777777" w:rsidR="00AE6565" w:rsidRPr="00A71766" w:rsidRDefault="00AE6565" w:rsidP="00721320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</w:tcPr>
          <w:p w14:paraId="3774EDD8" w14:textId="77777777" w:rsidR="00AE6565" w:rsidRPr="00A71766" w:rsidRDefault="00AE6565" w:rsidP="00721320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1BD539EF" w14:textId="77777777" w:rsidR="00AE6565" w:rsidRPr="00A71766" w:rsidRDefault="00AE6565" w:rsidP="00721320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5E1C3DB8" w14:textId="77777777" w:rsidR="00AE6565" w:rsidRPr="00A71766" w:rsidRDefault="00AE6565" w:rsidP="00721320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7C78A903" w14:textId="77777777" w:rsidR="00AE6565" w:rsidRPr="00A71766" w:rsidRDefault="00AE6565" w:rsidP="00721320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3BF8CAE1" w14:textId="77777777" w:rsidR="00AE6565" w:rsidRPr="00A71766" w:rsidRDefault="00AE6565" w:rsidP="00721320">
            <w:pPr>
              <w:spacing w:line="400" w:lineRule="exact"/>
              <w:jc w:val="right"/>
              <w:rPr>
                <w:color w:val="000000" w:themeColor="text1"/>
              </w:rPr>
            </w:pPr>
          </w:p>
        </w:tc>
      </w:tr>
      <w:tr w:rsidR="003A2DE8" w:rsidRPr="00A71766" w14:paraId="4BA3F680" w14:textId="77777777" w:rsidTr="005A6A7B">
        <w:tc>
          <w:tcPr>
            <w:tcW w:w="3519" w:type="dxa"/>
            <w:shd w:val="clear" w:color="auto" w:fill="auto"/>
          </w:tcPr>
          <w:p w14:paraId="5F9EB455" w14:textId="77777777" w:rsidR="00397F6C" w:rsidRPr="00A71766" w:rsidRDefault="00397F6C" w:rsidP="00721320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ยังไม่ถึงกำหนดชำระ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6678F8C5" w14:textId="50616F40" w:rsidR="00397F6C" w:rsidRPr="00A71766" w:rsidRDefault="004333C5" w:rsidP="00721320">
            <w:pPr>
              <w:tabs>
                <w:tab w:val="decimal" w:pos="116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652</w:t>
            </w:r>
            <w:r w:rsidR="00AA0FC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784</w:t>
            </w:r>
          </w:p>
        </w:tc>
        <w:tc>
          <w:tcPr>
            <w:tcW w:w="134" w:type="dxa"/>
          </w:tcPr>
          <w:p w14:paraId="49EC79E1" w14:textId="77777777" w:rsidR="00397F6C" w:rsidRPr="00A71766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</w:tcPr>
          <w:p w14:paraId="100C7E30" w14:textId="7EE7BAA8" w:rsidR="00397F6C" w:rsidRPr="00A71766" w:rsidRDefault="007D3714" w:rsidP="00721320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459,328</w:t>
            </w:r>
          </w:p>
        </w:tc>
        <w:tc>
          <w:tcPr>
            <w:tcW w:w="134" w:type="dxa"/>
          </w:tcPr>
          <w:p w14:paraId="4A51BBEC" w14:textId="77777777" w:rsidR="00397F6C" w:rsidRPr="00A71766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CA32753" w14:textId="02FDFC14" w:rsidR="00397F6C" w:rsidRPr="00A71766" w:rsidRDefault="00A320D1" w:rsidP="00721320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645</w:t>
            </w:r>
            <w:r w:rsidR="00AA0FC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142</w:t>
            </w:r>
          </w:p>
        </w:tc>
        <w:tc>
          <w:tcPr>
            <w:tcW w:w="134" w:type="dxa"/>
          </w:tcPr>
          <w:p w14:paraId="5A2865C8" w14:textId="77777777" w:rsidR="00397F6C" w:rsidRPr="00A71766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5AD58032" w14:textId="78230762" w:rsidR="00397F6C" w:rsidRPr="00A71766" w:rsidRDefault="007D3714" w:rsidP="00721320">
            <w:pPr>
              <w:spacing w:line="400" w:lineRule="exact"/>
              <w:jc w:val="right"/>
              <w:rPr>
                <w:color w:val="000000" w:themeColor="text1"/>
              </w:rPr>
            </w:pPr>
            <w:r w:rsidRPr="00A71766">
              <w:rPr>
                <w:color w:val="000000" w:themeColor="text1"/>
              </w:rPr>
              <w:t>457,573</w:t>
            </w:r>
          </w:p>
        </w:tc>
      </w:tr>
      <w:tr w:rsidR="003A2DE8" w:rsidRPr="00A71766" w14:paraId="6CE8CADB" w14:textId="77777777" w:rsidTr="005A6A7B">
        <w:tc>
          <w:tcPr>
            <w:tcW w:w="3519" w:type="dxa"/>
            <w:shd w:val="clear" w:color="auto" w:fill="auto"/>
          </w:tcPr>
          <w:p w14:paraId="6C345B66" w14:textId="77777777" w:rsidR="00397F6C" w:rsidRPr="00A71766" w:rsidRDefault="00397F6C" w:rsidP="00721320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ค้างชำระ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2FA33C29" w14:textId="77777777" w:rsidR="00397F6C" w:rsidRPr="00A71766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2447BE26" w14:textId="77777777" w:rsidR="00397F6C" w:rsidRPr="00A71766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</w:tcPr>
          <w:p w14:paraId="6F5675B1" w14:textId="77777777" w:rsidR="00397F6C" w:rsidRPr="00A71766" w:rsidRDefault="00397F6C" w:rsidP="00721320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62EE08DA" w14:textId="77777777" w:rsidR="00397F6C" w:rsidRPr="00A71766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60D66F48" w14:textId="77777777" w:rsidR="00397F6C" w:rsidRPr="00A71766" w:rsidRDefault="00397F6C" w:rsidP="00721320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1D780010" w14:textId="77777777" w:rsidR="00397F6C" w:rsidRPr="00A71766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1FA736AA" w14:textId="77777777" w:rsidR="00397F6C" w:rsidRPr="00A71766" w:rsidRDefault="00397F6C" w:rsidP="00721320">
            <w:pPr>
              <w:spacing w:line="400" w:lineRule="exact"/>
              <w:jc w:val="right"/>
              <w:rPr>
                <w:color w:val="000000" w:themeColor="text1"/>
              </w:rPr>
            </w:pPr>
          </w:p>
        </w:tc>
      </w:tr>
      <w:tr w:rsidR="003A2DE8" w:rsidRPr="00A71766" w14:paraId="30CDDF85" w14:textId="77777777" w:rsidTr="005A6A7B">
        <w:tc>
          <w:tcPr>
            <w:tcW w:w="3519" w:type="dxa"/>
            <w:shd w:val="clear" w:color="auto" w:fill="auto"/>
          </w:tcPr>
          <w:p w14:paraId="39BB2F1E" w14:textId="77777777" w:rsidR="00397F6C" w:rsidRPr="00A71766" w:rsidRDefault="00397F6C" w:rsidP="00721320">
            <w:pPr>
              <w:tabs>
                <w:tab w:val="left" w:pos="162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ab/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ไม่เกิน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3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 เดือน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 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5D0B599A" w14:textId="44F5CD4E" w:rsidR="00397F6C" w:rsidRPr="00A71766" w:rsidRDefault="004333C5" w:rsidP="00721320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173</w:t>
            </w:r>
            <w:r w:rsidR="00AA0FC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920</w:t>
            </w:r>
          </w:p>
        </w:tc>
        <w:tc>
          <w:tcPr>
            <w:tcW w:w="134" w:type="dxa"/>
          </w:tcPr>
          <w:p w14:paraId="177962A2" w14:textId="77777777" w:rsidR="00397F6C" w:rsidRPr="00A71766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</w:tcPr>
          <w:p w14:paraId="26C993BB" w14:textId="382C17DD" w:rsidR="00397F6C" w:rsidRPr="00A71766" w:rsidRDefault="007D3714" w:rsidP="00721320">
            <w:pPr>
              <w:tabs>
                <w:tab w:val="decimal" w:pos="116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63,925</w:t>
            </w:r>
          </w:p>
        </w:tc>
        <w:tc>
          <w:tcPr>
            <w:tcW w:w="134" w:type="dxa"/>
          </w:tcPr>
          <w:p w14:paraId="1E352D39" w14:textId="77777777" w:rsidR="00397F6C" w:rsidRPr="00A71766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7914B7B3" w14:textId="6E566217" w:rsidR="00397F6C" w:rsidRPr="00A71766" w:rsidRDefault="004333C5" w:rsidP="00721320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173</w:t>
            </w:r>
            <w:r w:rsidR="00AA0FC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920</w:t>
            </w:r>
          </w:p>
        </w:tc>
        <w:tc>
          <w:tcPr>
            <w:tcW w:w="134" w:type="dxa"/>
          </w:tcPr>
          <w:p w14:paraId="2AD83F9F" w14:textId="77777777" w:rsidR="00397F6C" w:rsidRPr="00A71766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450D7853" w14:textId="48AE3B60" w:rsidR="00397F6C" w:rsidRPr="00A71766" w:rsidRDefault="007D3714" w:rsidP="00721320">
            <w:pPr>
              <w:spacing w:line="400" w:lineRule="exact"/>
              <w:jc w:val="right"/>
              <w:rPr>
                <w:color w:val="000000" w:themeColor="text1"/>
              </w:rPr>
            </w:pPr>
            <w:r w:rsidRPr="00A71766">
              <w:rPr>
                <w:color w:val="000000" w:themeColor="text1"/>
              </w:rPr>
              <w:t>50,270</w:t>
            </w:r>
          </w:p>
        </w:tc>
      </w:tr>
      <w:tr w:rsidR="00E240D0" w:rsidRPr="00A71766" w14:paraId="0C9E37FD" w14:textId="77777777" w:rsidTr="005A6A7B">
        <w:tc>
          <w:tcPr>
            <w:tcW w:w="3519" w:type="dxa"/>
            <w:shd w:val="clear" w:color="auto" w:fill="auto"/>
          </w:tcPr>
          <w:p w14:paraId="6504C336" w14:textId="77777777" w:rsidR="00E240D0" w:rsidRPr="00A71766" w:rsidRDefault="00E240D0" w:rsidP="00721320">
            <w:pPr>
              <w:tabs>
                <w:tab w:val="left" w:pos="162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ab/>
              <w:t xml:space="preserve">3 - 6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เดือน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02C1DCEA" w14:textId="3CFC9FD9" w:rsidR="00E240D0" w:rsidRPr="00A71766" w:rsidRDefault="004333C5" w:rsidP="00721320">
            <w:pPr>
              <w:tabs>
                <w:tab w:val="decimal" w:pos="1168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</w:t>
            </w:r>
            <w:r w:rsidR="001272A7" w:rsidRPr="00A71766">
              <w:rPr>
                <w:rFonts w:ascii="Angsana New" w:hAnsi="Angsana New" w:cs="Angsana New"/>
                <w:color w:val="000000" w:themeColor="text1"/>
              </w:rPr>
              <w:t>62</w:t>
            </w:r>
            <w:r w:rsidR="00AA0FC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="001272A7" w:rsidRPr="00A71766">
              <w:rPr>
                <w:rFonts w:ascii="Angsana New" w:hAnsi="Angsana New" w:cs="Angsana New"/>
                <w:color w:val="000000" w:themeColor="text1"/>
              </w:rPr>
              <w:t>57</w:t>
            </w:r>
            <w:r w:rsidR="00192ECE" w:rsidRPr="00A71766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</w:tcPr>
          <w:p w14:paraId="6244BEDE" w14:textId="77777777" w:rsidR="00E240D0" w:rsidRPr="00A71766" w:rsidRDefault="00E240D0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</w:tcPr>
          <w:p w14:paraId="025B3DE5" w14:textId="66B2DBF3" w:rsidR="00E240D0" w:rsidRPr="00A71766" w:rsidRDefault="00E240D0" w:rsidP="00721320">
            <w:pPr>
              <w:tabs>
                <w:tab w:val="decimal" w:pos="116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30,531</w:t>
            </w:r>
          </w:p>
        </w:tc>
        <w:tc>
          <w:tcPr>
            <w:tcW w:w="134" w:type="dxa"/>
          </w:tcPr>
          <w:p w14:paraId="01622C3F" w14:textId="77777777" w:rsidR="00E240D0" w:rsidRPr="00A71766" w:rsidRDefault="00E240D0" w:rsidP="00721320">
            <w:pPr>
              <w:tabs>
                <w:tab w:val="decimal" w:pos="1152"/>
              </w:tabs>
              <w:spacing w:line="400" w:lineRule="exact"/>
              <w:ind w:right="22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E482D41" w14:textId="04A9458F" w:rsidR="00E240D0" w:rsidRPr="00A71766" w:rsidRDefault="004333C5" w:rsidP="00721320">
            <w:pPr>
              <w:tabs>
                <w:tab w:val="decimal" w:pos="1168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</w:t>
            </w:r>
            <w:r w:rsidR="001272A7" w:rsidRPr="00A71766">
              <w:rPr>
                <w:rFonts w:ascii="Angsana New" w:hAnsi="Angsana New" w:cs="Angsana New"/>
                <w:color w:val="000000" w:themeColor="text1"/>
              </w:rPr>
              <w:t>53</w:t>
            </w:r>
            <w:r w:rsidR="00AA0FC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="001272A7" w:rsidRPr="00A71766">
              <w:rPr>
                <w:rFonts w:ascii="Angsana New" w:hAnsi="Angsana New" w:cs="Angsana New"/>
                <w:color w:val="000000" w:themeColor="text1"/>
              </w:rPr>
              <w:t>99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4</w:t>
            </w:r>
          </w:p>
        </w:tc>
        <w:tc>
          <w:tcPr>
            <w:tcW w:w="134" w:type="dxa"/>
          </w:tcPr>
          <w:p w14:paraId="21FCE236" w14:textId="77777777" w:rsidR="00E240D0" w:rsidRPr="00A71766" w:rsidRDefault="00E240D0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7D7F02E0" w14:textId="2E3CADF0" w:rsidR="00E240D0" w:rsidRPr="00A71766" w:rsidRDefault="00E240D0" w:rsidP="00721320">
            <w:pPr>
              <w:spacing w:line="400" w:lineRule="exact"/>
              <w:jc w:val="right"/>
              <w:rPr>
                <w:color w:val="000000" w:themeColor="text1"/>
              </w:rPr>
            </w:pPr>
            <w:r w:rsidRPr="00A71766">
              <w:rPr>
                <w:color w:val="000000" w:themeColor="text1"/>
              </w:rPr>
              <w:t>30,531</w:t>
            </w:r>
          </w:p>
        </w:tc>
      </w:tr>
      <w:tr w:rsidR="003A2DE8" w:rsidRPr="00A71766" w14:paraId="61CE3085" w14:textId="77777777" w:rsidTr="005A6A7B">
        <w:tc>
          <w:tcPr>
            <w:tcW w:w="3519" w:type="dxa"/>
            <w:shd w:val="clear" w:color="auto" w:fill="auto"/>
          </w:tcPr>
          <w:p w14:paraId="2CD6904C" w14:textId="77777777" w:rsidR="00397F6C" w:rsidRPr="00A71766" w:rsidRDefault="00397F6C" w:rsidP="00721320">
            <w:pPr>
              <w:tabs>
                <w:tab w:val="left" w:pos="162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ab/>
              <w:t xml:space="preserve">6 - 12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เดือน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3E6A6D9B" w14:textId="5CBD067F" w:rsidR="00397F6C" w:rsidRPr="00A71766" w:rsidRDefault="001272A7" w:rsidP="00721320">
            <w:pPr>
              <w:tabs>
                <w:tab w:val="decimal" w:pos="116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4</w:t>
            </w:r>
            <w:r w:rsidR="00AA0FC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="004333C5" w:rsidRPr="00A71766">
              <w:rPr>
                <w:rFonts w:ascii="Angsana New" w:hAnsi="Angsana New" w:cs="Angsana New"/>
                <w:color w:val="000000" w:themeColor="text1"/>
              </w:rPr>
              <w:t>4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9</w:t>
            </w:r>
            <w:r w:rsidR="00192ECE" w:rsidRPr="00A71766">
              <w:rPr>
                <w:rFonts w:ascii="Angsana New" w:hAnsi="Angsana New" w:cs="Angsana New"/>
                <w:color w:val="000000" w:themeColor="text1"/>
              </w:rPr>
              <w:t>1</w:t>
            </w:r>
          </w:p>
        </w:tc>
        <w:tc>
          <w:tcPr>
            <w:tcW w:w="134" w:type="dxa"/>
          </w:tcPr>
          <w:p w14:paraId="13FB9D6A" w14:textId="77777777" w:rsidR="00397F6C" w:rsidRPr="00A71766" w:rsidRDefault="00397F6C" w:rsidP="00721320">
            <w:pPr>
              <w:tabs>
                <w:tab w:val="decimal" w:pos="1152"/>
              </w:tabs>
              <w:spacing w:line="400" w:lineRule="exact"/>
              <w:ind w:right="22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</w:tcPr>
          <w:p w14:paraId="36D2B7A3" w14:textId="68B27083" w:rsidR="00397F6C" w:rsidRPr="00A71766" w:rsidRDefault="007D3714" w:rsidP="00721320">
            <w:pPr>
              <w:tabs>
                <w:tab w:val="decimal" w:pos="116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26,196</w:t>
            </w:r>
          </w:p>
        </w:tc>
        <w:tc>
          <w:tcPr>
            <w:tcW w:w="134" w:type="dxa"/>
          </w:tcPr>
          <w:p w14:paraId="4CDBB0AC" w14:textId="77777777" w:rsidR="00397F6C" w:rsidRPr="00A71766" w:rsidRDefault="00397F6C" w:rsidP="00721320">
            <w:pPr>
              <w:tabs>
                <w:tab w:val="decimal" w:pos="1152"/>
              </w:tabs>
              <w:spacing w:line="400" w:lineRule="exact"/>
              <w:ind w:right="22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31582C3" w14:textId="0165C6FA" w:rsidR="00397F6C" w:rsidRPr="00A71766" w:rsidRDefault="001272A7" w:rsidP="00721320">
            <w:pPr>
              <w:tabs>
                <w:tab w:val="decimal" w:pos="1174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4</w:t>
            </w:r>
            <w:r w:rsidR="00AA0FC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="004333C5" w:rsidRPr="00A71766">
              <w:rPr>
                <w:rFonts w:ascii="Angsana New" w:hAnsi="Angsana New" w:cs="Angsana New"/>
                <w:color w:val="000000" w:themeColor="text1"/>
              </w:rPr>
              <w:t>4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91</w:t>
            </w:r>
          </w:p>
        </w:tc>
        <w:tc>
          <w:tcPr>
            <w:tcW w:w="134" w:type="dxa"/>
          </w:tcPr>
          <w:p w14:paraId="0B46493C" w14:textId="77777777" w:rsidR="00397F6C" w:rsidRPr="00A71766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227446D5" w14:textId="5C72D4FE" w:rsidR="00397F6C" w:rsidRPr="00A71766" w:rsidRDefault="007D3714" w:rsidP="00721320">
            <w:pPr>
              <w:spacing w:line="400" w:lineRule="exact"/>
              <w:jc w:val="right"/>
              <w:rPr>
                <w:color w:val="000000" w:themeColor="text1"/>
              </w:rPr>
            </w:pPr>
            <w:r w:rsidRPr="00A71766">
              <w:rPr>
                <w:color w:val="000000" w:themeColor="text1"/>
              </w:rPr>
              <w:t>26,196</w:t>
            </w:r>
          </w:p>
        </w:tc>
      </w:tr>
      <w:tr w:rsidR="00AF2CDB" w:rsidRPr="00A71766" w14:paraId="68B5D5E7" w14:textId="77777777" w:rsidTr="005A6A7B">
        <w:tc>
          <w:tcPr>
            <w:tcW w:w="3519" w:type="dxa"/>
            <w:shd w:val="clear" w:color="auto" w:fill="auto"/>
          </w:tcPr>
          <w:p w14:paraId="3E2841AC" w14:textId="77777777" w:rsidR="00AF2CDB" w:rsidRPr="00A71766" w:rsidRDefault="00AF2CDB" w:rsidP="00721320">
            <w:pPr>
              <w:tabs>
                <w:tab w:val="left" w:pos="177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ab/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มากกว่า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 12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เดือน</w:t>
            </w:r>
          </w:p>
        </w:tc>
        <w:tc>
          <w:tcPr>
            <w:tcW w:w="136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296C37C8" w14:textId="0148DB4F" w:rsidR="00AF2CDB" w:rsidRPr="00A71766" w:rsidRDefault="00AA0FC1" w:rsidP="00721320">
            <w:pPr>
              <w:spacing w:line="400" w:lineRule="exact"/>
              <w:ind w:right="201"/>
              <w:jc w:val="right"/>
              <w:rPr>
                <w:color w:val="000000" w:themeColor="text1"/>
              </w:rPr>
            </w:pPr>
            <w:r w:rsidRPr="00A71766">
              <w:rPr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37A4B465" w14:textId="77777777" w:rsidR="00AF2CDB" w:rsidRPr="00A71766" w:rsidRDefault="00AF2CDB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44A95E22" w14:textId="20935325" w:rsidR="00AF2CDB" w:rsidRPr="00A71766" w:rsidRDefault="00AF2CDB" w:rsidP="00721320">
            <w:pPr>
              <w:spacing w:line="400" w:lineRule="exact"/>
              <w:ind w:right="201"/>
              <w:jc w:val="right"/>
              <w:rPr>
                <w:color w:val="000000" w:themeColor="text1"/>
              </w:rPr>
            </w:pPr>
            <w:r w:rsidRPr="00A71766">
              <w:rPr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308D1738" w14:textId="77777777" w:rsidR="00AF2CDB" w:rsidRPr="00A71766" w:rsidRDefault="00AF2CDB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FC08328" w14:textId="36FAFD77" w:rsidR="00AF2CDB" w:rsidRPr="00A71766" w:rsidRDefault="004333C5" w:rsidP="00721320">
            <w:pPr>
              <w:tabs>
                <w:tab w:val="decimal" w:pos="946"/>
              </w:tabs>
              <w:spacing w:line="400" w:lineRule="exact"/>
              <w:ind w:right="-227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077457C6" w14:textId="77777777" w:rsidR="00AF2CDB" w:rsidRPr="00A71766" w:rsidRDefault="00AF2CDB" w:rsidP="00721320">
            <w:pPr>
              <w:tabs>
                <w:tab w:val="decimal" w:pos="1152"/>
              </w:tabs>
              <w:spacing w:line="400" w:lineRule="exact"/>
              <w:ind w:right="22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1557E9ED" w14:textId="3C6208B6" w:rsidR="00AF2CDB" w:rsidRPr="00A71766" w:rsidRDefault="00AF2CDB" w:rsidP="00721320">
            <w:pPr>
              <w:spacing w:line="400" w:lineRule="exact"/>
              <w:ind w:right="219"/>
              <w:jc w:val="right"/>
              <w:rPr>
                <w:color w:val="000000" w:themeColor="text1"/>
              </w:rPr>
            </w:pPr>
            <w:r w:rsidRPr="00A71766">
              <w:rPr>
                <w:color w:val="000000" w:themeColor="text1"/>
              </w:rPr>
              <w:t>-</w:t>
            </w:r>
          </w:p>
        </w:tc>
      </w:tr>
      <w:tr w:rsidR="003A2DE8" w:rsidRPr="00A71766" w14:paraId="58D3D248" w14:textId="77777777" w:rsidTr="005A6A7B">
        <w:tc>
          <w:tcPr>
            <w:tcW w:w="3519" w:type="dxa"/>
            <w:shd w:val="clear" w:color="auto" w:fill="auto"/>
          </w:tcPr>
          <w:p w14:paraId="22DBF096" w14:textId="04B0F8C7" w:rsidR="00397F6C" w:rsidRPr="00A71766" w:rsidRDefault="00397F6C" w:rsidP="00721320">
            <w:pPr>
              <w:spacing w:line="40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รวมลูกหนี้การค้า </w:t>
            </w:r>
            <w:r w:rsidR="00A71474" w:rsidRPr="00A71474">
              <w:rPr>
                <w:rFonts w:ascii="Angsana New" w:hAnsi="Angsana New" w:cs="Angsana New"/>
                <w:color w:val="000000" w:themeColor="text1"/>
              </w:rPr>
              <w:t>-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 กิจการที่ไม่เกี่ยวข้องกัน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6AA97305" w14:textId="78CB90FD" w:rsidR="00397F6C" w:rsidRPr="00A71766" w:rsidRDefault="00A320D1" w:rsidP="00721320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993</w:t>
            </w:r>
            <w:r w:rsidR="00AA0FC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772</w:t>
            </w:r>
          </w:p>
        </w:tc>
        <w:tc>
          <w:tcPr>
            <w:tcW w:w="134" w:type="dxa"/>
          </w:tcPr>
          <w:p w14:paraId="01AE806E" w14:textId="77777777" w:rsidR="00397F6C" w:rsidRPr="00A71766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1E81A7DF" w14:textId="54357D41" w:rsidR="00397F6C" w:rsidRPr="00A71766" w:rsidRDefault="007D3714" w:rsidP="00721320">
            <w:pPr>
              <w:spacing w:line="400" w:lineRule="exact"/>
              <w:jc w:val="right"/>
              <w:rPr>
                <w:color w:val="000000" w:themeColor="text1"/>
              </w:rPr>
            </w:pPr>
            <w:r w:rsidRPr="00A71766">
              <w:rPr>
                <w:color w:val="000000" w:themeColor="text1"/>
              </w:rPr>
              <w:t>579,980</w:t>
            </w:r>
          </w:p>
        </w:tc>
        <w:tc>
          <w:tcPr>
            <w:tcW w:w="134" w:type="dxa"/>
          </w:tcPr>
          <w:p w14:paraId="6F11DA6C" w14:textId="77777777" w:rsidR="00397F6C" w:rsidRPr="00A71766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1AF54BDC" w14:textId="2AA62E99" w:rsidR="00397F6C" w:rsidRPr="00A71766" w:rsidRDefault="00A320D1" w:rsidP="00721320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977</w:t>
            </w:r>
            <w:r w:rsidR="00AA0FC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547</w:t>
            </w:r>
          </w:p>
        </w:tc>
        <w:tc>
          <w:tcPr>
            <w:tcW w:w="134" w:type="dxa"/>
          </w:tcPr>
          <w:p w14:paraId="4F6BFCAE" w14:textId="77777777" w:rsidR="00397F6C" w:rsidRPr="00A71766" w:rsidRDefault="00397F6C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7CC97D2B" w14:textId="50B0747C" w:rsidR="00397F6C" w:rsidRPr="00A71766" w:rsidRDefault="007D3714" w:rsidP="00721320">
            <w:pPr>
              <w:spacing w:line="400" w:lineRule="exact"/>
              <w:jc w:val="right"/>
              <w:rPr>
                <w:color w:val="000000" w:themeColor="text1"/>
              </w:rPr>
            </w:pPr>
            <w:r w:rsidRPr="00A71766">
              <w:rPr>
                <w:color w:val="000000" w:themeColor="text1"/>
              </w:rPr>
              <w:t>564,570</w:t>
            </w:r>
          </w:p>
        </w:tc>
      </w:tr>
      <w:tr w:rsidR="00E240D0" w:rsidRPr="00A71766" w14:paraId="7B969D81" w14:textId="77777777" w:rsidTr="005A6A7B">
        <w:tc>
          <w:tcPr>
            <w:tcW w:w="3601" w:type="dxa"/>
            <w:gridSpan w:val="2"/>
            <w:shd w:val="clear" w:color="auto" w:fill="auto"/>
          </w:tcPr>
          <w:p w14:paraId="5136F124" w14:textId="77777777" w:rsidR="00E240D0" w:rsidRPr="00A71766" w:rsidRDefault="00E240D0" w:rsidP="00721320">
            <w:pPr>
              <w:spacing w:line="40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หัก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: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 ผลขาดทุนทางด้านเครดิตที่คาดว่าจะเกิดขึ้น</w:t>
            </w:r>
          </w:p>
        </w:tc>
        <w:tc>
          <w:tcPr>
            <w:tcW w:w="1285" w:type="dxa"/>
            <w:shd w:val="clear" w:color="auto" w:fill="auto"/>
          </w:tcPr>
          <w:p w14:paraId="43CDDBE1" w14:textId="263899AC" w:rsidR="00E240D0" w:rsidRPr="00A71766" w:rsidRDefault="00A320D1" w:rsidP="00721320">
            <w:pPr>
              <w:spacing w:line="40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4B790C7F" w14:textId="77777777" w:rsidR="00E240D0" w:rsidRPr="00A71766" w:rsidRDefault="00E240D0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</w:tcPr>
          <w:p w14:paraId="7DE14218" w14:textId="0BEA1085" w:rsidR="00E240D0" w:rsidRPr="00A71766" w:rsidRDefault="00E240D0" w:rsidP="00721320">
            <w:pPr>
              <w:spacing w:line="400" w:lineRule="exact"/>
              <w:ind w:right="209"/>
              <w:jc w:val="right"/>
              <w:rPr>
                <w:color w:val="000000" w:themeColor="text1"/>
              </w:rPr>
            </w:pPr>
            <w:r w:rsidRPr="00A71766">
              <w:rPr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45B18A61" w14:textId="77777777" w:rsidR="00E240D0" w:rsidRPr="00A71766" w:rsidRDefault="00E240D0" w:rsidP="00721320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47168839" w14:textId="4A66EB9B" w:rsidR="00E240D0" w:rsidRPr="00A71766" w:rsidRDefault="00A320D1" w:rsidP="00721320">
            <w:pPr>
              <w:tabs>
                <w:tab w:val="decimal" w:pos="882"/>
              </w:tabs>
              <w:spacing w:line="400" w:lineRule="exact"/>
              <w:ind w:right="19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4674DC81" w14:textId="77777777" w:rsidR="00E240D0" w:rsidRPr="00A71766" w:rsidRDefault="00E240D0" w:rsidP="00721320">
            <w:pPr>
              <w:tabs>
                <w:tab w:val="decimal" w:pos="1152"/>
              </w:tabs>
              <w:spacing w:line="400" w:lineRule="exact"/>
              <w:ind w:right="22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0C3C2CFD" w14:textId="1C71A6E5" w:rsidR="00E240D0" w:rsidRPr="00A71766" w:rsidRDefault="00E240D0" w:rsidP="00721320">
            <w:pPr>
              <w:spacing w:line="400" w:lineRule="exact"/>
              <w:ind w:right="209"/>
              <w:jc w:val="right"/>
              <w:rPr>
                <w:color w:val="000000" w:themeColor="text1"/>
              </w:rPr>
            </w:pPr>
            <w:r w:rsidRPr="00A71766">
              <w:rPr>
                <w:color w:val="000000" w:themeColor="text1"/>
              </w:rPr>
              <w:t>-</w:t>
            </w:r>
          </w:p>
        </w:tc>
      </w:tr>
      <w:tr w:rsidR="00E70974" w:rsidRPr="00A71766" w14:paraId="1D839D2A" w14:textId="77777777" w:rsidTr="00C753EE">
        <w:tc>
          <w:tcPr>
            <w:tcW w:w="3519" w:type="dxa"/>
            <w:shd w:val="clear" w:color="auto" w:fill="auto"/>
          </w:tcPr>
          <w:p w14:paraId="5C255586" w14:textId="27D57B32" w:rsidR="00E70974" w:rsidRPr="00A71766" w:rsidRDefault="00E70974" w:rsidP="00E70974">
            <w:pPr>
              <w:spacing w:line="40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ลูกหนี้การค้า </w:t>
            </w:r>
            <w:r w:rsidR="00A71474" w:rsidRPr="00A71474">
              <w:rPr>
                <w:rFonts w:ascii="Angsana New" w:hAnsi="Angsana New" w:cs="Angsana New"/>
                <w:color w:val="000000" w:themeColor="text1"/>
              </w:rPr>
              <w:t>-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 กิจการที่ไม่เกี่ยวข้องกัน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-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 สุทธิ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F4ED2AB" w14:textId="348620DD" w:rsidR="00E70974" w:rsidRPr="00A71766" w:rsidRDefault="00A320D1" w:rsidP="00E70974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993</w:t>
            </w:r>
            <w:r w:rsidR="00AA0FC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772</w:t>
            </w:r>
          </w:p>
        </w:tc>
        <w:tc>
          <w:tcPr>
            <w:tcW w:w="134" w:type="dxa"/>
          </w:tcPr>
          <w:p w14:paraId="2DF4AD8F" w14:textId="77777777" w:rsidR="00E70974" w:rsidRPr="00A71766" w:rsidRDefault="00E70974" w:rsidP="00E70974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1EB30CB6" w14:textId="3519628C" w:rsidR="00E70974" w:rsidRPr="00A71766" w:rsidRDefault="00E70974" w:rsidP="00E70974">
            <w:pPr>
              <w:spacing w:line="400" w:lineRule="exact"/>
              <w:jc w:val="right"/>
              <w:rPr>
                <w:color w:val="000000" w:themeColor="text1"/>
              </w:rPr>
            </w:pPr>
            <w:r w:rsidRPr="00A71766">
              <w:rPr>
                <w:color w:val="000000" w:themeColor="text1"/>
              </w:rPr>
              <w:t>579,980</w:t>
            </w:r>
          </w:p>
        </w:tc>
        <w:tc>
          <w:tcPr>
            <w:tcW w:w="134" w:type="dxa"/>
          </w:tcPr>
          <w:p w14:paraId="55FB59B7" w14:textId="77777777" w:rsidR="00E70974" w:rsidRPr="00A71766" w:rsidRDefault="00E70974" w:rsidP="00E70974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AD92C8" w14:textId="6025F148" w:rsidR="00E70974" w:rsidRPr="00A71766" w:rsidRDefault="00A320D1" w:rsidP="00E70974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977</w:t>
            </w:r>
            <w:r w:rsidR="00AA0FC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547</w:t>
            </w:r>
          </w:p>
        </w:tc>
        <w:tc>
          <w:tcPr>
            <w:tcW w:w="134" w:type="dxa"/>
          </w:tcPr>
          <w:p w14:paraId="6BE4B934" w14:textId="77777777" w:rsidR="00E70974" w:rsidRPr="00A71766" w:rsidRDefault="00E70974" w:rsidP="00E70974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0A1E2B9" w14:textId="516EA17F" w:rsidR="00E70974" w:rsidRPr="00A71766" w:rsidRDefault="00E70974" w:rsidP="00E70974">
            <w:pPr>
              <w:spacing w:line="400" w:lineRule="exact"/>
              <w:jc w:val="right"/>
              <w:rPr>
                <w:color w:val="000000" w:themeColor="text1"/>
              </w:rPr>
            </w:pPr>
            <w:r w:rsidRPr="00A71766">
              <w:rPr>
                <w:color w:val="000000" w:themeColor="text1"/>
              </w:rPr>
              <w:t>564,570</w:t>
            </w:r>
          </w:p>
        </w:tc>
      </w:tr>
      <w:tr w:rsidR="00E70974" w:rsidRPr="00A71766" w14:paraId="7F403F26" w14:textId="77777777" w:rsidTr="00C753EE">
        <w:tc>
          <w:tcPr>
            <w:tcW w:w="3519" w:type="dxa"/>
            <w:shd w:val="clear" w:color="auto" w:fill="auto"/>
          </w:tcPr>
          <w:p w14:paraId="5D311272" w14:textId="77777777" w:rsidR="00E70974" w:rsidRPr="00A71766" w:rsidRDefault="00E70974" w:rsidP="00E70974">
            <w:pPr>
              <w:spacing w:line="40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รวมลูกหนี้การค้า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E9D967A" w14:textId="18A787F1" w:rsidR="00E70974" w:rsidRPr="00A71766" w:rsidRDefault="00A320D1" w:rsidP="00E70974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993</w:t>
            </w:r>
            <w:r w:rsidR="00AA0FC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772</w:t>
            </w:r>
          </w:p>
        </w:tc>
        <w:tc>
          <w:tcPr>
            <w:tcW w:w="134" w:type="dxa"/>
          </w:tcPr>
          <w:p w14:paraId="3EA291D9" w14:textId="77777777" w:rsidR="00E70974" w:rsidRPr="00A71766" w:rsidRDefault="00E70974" w:rsidP="00E70974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7DC20F44" w14:textId="238B57C5" w:rsidR="00E70974" w:rsidRPr="00A71766" w:rsidRDefault="00E70974" w:rsidP="00E70974">
            <w:pPr>
              <w:spacing w:line="400" w:lineRule="exact"/>
              <w:jc w:val="right"/>
              <w:rPr>
                <w:color w:val="000000" w:themeColor="text1"/>
              </w:rPr>
            </w:pPr>
            <w:r w:rsidRPr="00A71766">
              <w:rPr>
                <w:color w:val="000000" w:themeColor="text1"/>
              </w:rPr>
              <w:t>579,980</w:t>
            </w:r>
          </w:p>
        </w:tc>
        <w:tc>
          <w:tcPr>
            <w:tcW w:w="134" w:type="dxa"/>
          </w:tcPr>
          <w:p w14:paraId="18D090F4" w14:textId="77777777" w:rsidR="00E70974" w:rsidRPr="00A71766" w:rsidRDefault="00E70974" w:rsidP="00E70974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4558DD3" w14:textId="1B2E7407" w:rsidR="00E70974" w:rsidRPr="00A71766" w:rsidRDefault="00A320D1" w:rsidP="00E70974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977</w:t>
            </w:r>
            <w:r w:rsidR="00AA0FC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547</w:t>
            </w:r>
          </w:p>
        </w:tc>
        <w:tc>
          <w:tcPr>
            <w:tcW w:w="134" w:type="dxa"/>
          </w:tcPr>
          <w:p w14:paraId="312E9F6F" w14:textId="77777777" w:rsidR="00E70974" w:rsidRPr="00A71766" w:rsidRDefault="00E70974" w:rsidP="00E70974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4A73F9C" w14:textId="24F1A2C5" w:rsidR="00E70974" w:rsidRPr="00A71766" w:rsidRDefault="00E70974" w:rsidP="00E70974">
            <w:pPr>
              <w:spacing w:line="400" w:lineRule="exact"/>
              <w:jc w:val="right"/>
              <w:rPr>
                <w:color w:val="000000" w:themeColor="text1"/>
              </w:rPr>
            </w:pPr>
            <w:r w:rsidRPr="00A71766">
              <w:rPr>
                <w:color w:val="000000" w:themeColor="text1"/>
              </w:rPr>
              <w:t>564,570</w:t>
            </w:r>
          </w:p>
        </w:tc>
      </w:tr>
      <w:tr w:rsidR="003A2DE8" w:rsidRPr="00A71766" w14:paraId="2364D406" w14:textId="77777777" w:rsidTr="00C753EE">
        <w:tc>
          <w:tcPr>
            <w:tcW w:w="3519" w:type="dxa"/>
            <w:shd w:val="clear" w:color="auto" w:fill="auto"/>
          </w:tcPr>
          <w:p w14:paraId="5EC3A231" w14:textId="77777777" w:rsidR="00397F6C" w:rsidRPr="00A71766" w:rsidRDefault="00397F6C" w:rsidP="00EE20A8">
            <w:pPr>
              <w:tabs>
                <w:tab w:val="left" w:pos="162"/>
              </w:tabs>
              <w:spacing w:line="420" w:lineRule="exact"/>
              <w:ind w:right="-17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ลูกหนี้หมุนเวียนอื่น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123228B7" w14:textId="77777777" w:rsidR="00397F6C" w:rsidRPr="00A71766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2950B213" w14:textId="77777777" w:rsidR="00397F6C" w:rsidRPr="00A71766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</w:tcPr>
          <w:p w14:paraId="17CC4238" w14:textId="77777777" w:rsidR="00397F6C" w:rsidRPr="00A71766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1215247B" w14:textId="77777777" w:rsidR="00397F6C" w:rsidRPr="00A71766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502536C2" w14:textId="77777777" w:rsidR="00397F6C" w:rsidRPr="00A71766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3EB29388" w14:textId="77777777" w:rsidR="00397F6C" w:rsidRPr="00A71766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63D2A730" w14:textId="77777777" w:rsidR="00397F6C" w:rsidRPr="00A71766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3A2DE8" w:rsidRPr="00A71766" w14:paraId="2DD81664" w14:textId="77777777" w:rsidTr="005A6A7B">
        <w:tc>
          <w:tcPr>
            <w:tcW w:w="3519" w:type="dxa"/>
            <w:shd w:val="clear" w:color="auto" w:fill="auto"/>
          </w:tcPr>
          <w:p w14:paraId="6E26C01F" w14:textId="77777777" w:rsidR="00397F6C" w:rsidRPr="00A71766" w:rsidRDefault="00397F6C" w:rsidP="00EE20A8">
            <w:pPr>
              <w:tabs>
                <w:tab w:val="left" w:pos="162"/>
              </w:tabs>
              <w:spacing w:line="42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เงินทดรองจ่าย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5FA54C36" w14:textId="6E16F13B" w:rsidR="00397F6C" w:rsidRPr="00A71766" w:rsidRDefault="00A320D1" w:rsidP="00EE20A8">
            <w:pPr>
              <w:tabs>
                <w:tab w:val="decimal" w:pos="1158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</w:t>
            </w:r>
            <w:r w:rsidR="00AA0FC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037</w:t>
            </w:r>
          </w:p>
        </w:tc>
        <w:tc>
          <w:tcPr>
            <w:tcW w:w="134" w:type="dxa"/>
          </w:tcPr>
          <w:p w14:paraId="6369A3A2" w14:textId="77777777" w:rsidR="00397F6C" w:rsidRPr="00A71766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</w:tcPr>
          <w:p w14:paraId="66B76CE5" w14:textId="6255D3CB" w:rsidR="00397F6C" w:rsidRPr="00A71766" w:rsidRDefault="009E3D78" w:rsidP="00EE20A8">
            <w:pPr>
              <w:spacing w:line="420" w:lineRule="exact"/>
              <w:ind w:right="209"/>
              <w:jc w:val="right"/>
              <w:rPr>
                <w:color w:val="000000" w:themeColor="text1"/>
              </w:rPr>
            </w:pPr>
            <w:r w:rsidRPr="00A71766">
              <w:rPr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25D96E60" w14:textId="77777777" w:rsidR="00397F6C" w:rsidRPr="00A71766" w:rsidRDefault="00397F6C" w:rsidP="00EE20A8">
            <w:pPr>
              <w:tabs>
                <w:tab w:val="decimal" w:pos="1152"/>
              </w:tabs>
              <w:spacing w:line="420" w:lineRule="exact"/>
              <w:ind w:right="22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16C22E8" w14:textId="2B6D4CF7" w:rsidR="00397F6C" w:rsidRPr="00A71766" w:rsidRDefault="00A320D1" w:rsidP="00EE20A8">
            <w:pPr>
              <w:tabs>
                <w:tab w:val="decimal" w:pos="1176"/>
              </w:tabs>
              <w:spacing w:line="420" w:lineRule="exact"/>
              <w:ind w:right="2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</w:t>
            </w:r>
            <w:r w:rsidR="00AA0FC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037</w:t>
            </w:r>
          </w:p>
        </w:tc>
        <w:tc>
          <w:tcPr>
            <w:tcW w:w="134" w:type="dxa"/>
          </w:tcPr>
          <w:p w14:paraId="4C83E371" w14:textId="77777777" w:rsidR="00397F6C" w:rsidRPr="00A71766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7AB932A0" w14:textId="5545CB61" w:rsidR="00397F6C" w:rsidRPr="00A71766" w:rsidRDefault="009E3D78" w:rsidP="00EE20A8">
            <w:pPr>
              <w:spacing w:line="420" w:lineRule="exact"/>
              <w:ind w:right="209"/>
              <w:jc w:val="right"/>
              <w:rPr>
                <w:color w:val="000000" w:themeColor="text1"/>
              </w:rPr>
            </w:pPr>
            <w:r w:rsidRPr="00A71766">
              <w:rPr>
                <w:color w:val="000000" w:themeColor="text1"/>
              </w:rPr>
              <w:t>-</w:t>
            </w:r>
          </w:p>
        </w:tc>
      </w:tr>
      <w:tr w:rsidR="00E240D0" w:rsidRPr="00A71766" w14:paraId="564DBF13" w14:textId="77777777" w:rsidTr="005A6A7B">
        <w:tc>
          <w:tcPr>
            <w:tcW w:w="3519" w:type="dxa"/>
            <w:shd w:val="clear" w:color="auto" w:fill="auto"/>
          </w:tcPr>
          <w:p w14:paraId="55DFD451" w14:textId="73953011" w:rsidR="00E240D0" w:rsidRPr="00A71766" w:rsidRDefault="00E240D0" w:rsidP="00E240D0">
            <w:pPr>
              <w:tabs>
                <w:tab w:val="left" w:pos="162"/>
              </w:tabs>
              <w:spacing w:line="42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bookmarkStart w:id="1" w:name="_Hlk86786193"/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เงินรอรับคืน</w:t>
            </w:r>
            <w:bookmarkEnd w:id="1"/>
            <w:r w:rsidRPr="00A71766">
              <w:rPr>
                <w:rFonts w:ascii="Angsana New" w:hAnsi="Angsana New" w:cs="Angsana New"/>
                <w:color w:val="000000" w:themeColor="text1"/>
              </w:rPr>
              <w:t>*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06E1070A" w14:textId="0131459F" w:rsidR="00E240D0" w:rsidRPr="00A71766" w:rsidRDefault="00A320D1" w:rsidP="00E240D0">
            <w:pPr>
              <w:tabs>
                <w:tab w:val="decimal" w:pos="1158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20</w:t>
            </w:r>
            <w:r w:rsidR="00AA0FC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783</w:t>
            </w:r>
          </w:p>
        </w:tc>
        <w:tc>
          <w:tcPr>
            <w:tcW w:w="134" w:type="dxa"/>
          </w:tcPr>
          <w:p w14:paraId="01D7B56C" w14:textId="77777777" w:rsidR="00E240D0" w:rsidRPr="00A71766" w:rsidRDefault="00E240D0" w:rsidP="00E240D0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highlight w:val="yellow"/>
              </w:rPr>
            </w:pPr>
          </w:p>
        </w:tc>
        <w:tc>
          <w:tcPr>
            <w:tcW w:w="1283" w:type="dxa"/>
          </w:tcPr>
          <w:p w14:paraId="4B5798D8" w14:textId="16D0A886" w:rsidR="00E240D0" w:rsidRPr="00A71766" w:rsidRDefault="00E240D0" w:rsidP="00E240D0">
            <w:pPr>
              <w:tabs>
                <w:tab w:val="decimal" w:pos="1158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20,784</w:t>
            </w:r>
          </w:p>
        </w:tc>
        <w:tc>
          <w:tcPr>
            <w:tcW w:w="134" w:type="dxa"/>
          </w:tcPr>
          <w:p w14:paraId="7A8F818A" w14:textId="77777777" w:rsidR="00E240D0" w:rsidRPr="00A71766" w:rsidRDefault="00E240D0" w:rsidP="00E240D0">
            <w:pPr>
              <w:tabs>
                <w:tab w:val="decimal" w:pos="1152"/>
              </w:tabs>
              <w:spacing w:line="420" w:lineRule="exact"/>
              <w:ind w:right="22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6E6991A0" w14:textId="4D8CBE4C" w:rsidR="00E240D0" w:rsidRPr="00A71766" w:rsidRDefault="00A320D1" w:rsidP="00E240D0">
            <w:pPr>
              <w:tabs>
                <w:tab w:val="decimal" w:pos="1176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20</w:t>
            </w:r>
            <w:r w:rsidR="00AA0FC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783</w:t>
            </w:r>
          </w:p>
        </w:tc>
        <w:tc>
          <w:tcPr>
            <w:tcW w:w="134" w:type="dxa"/>
          </w:tcPr>
          <w:p w14:paraId="6304A920" w14:textId="77777777" w:rsidR="00E240D0" w:rsidRPr="00A71766" w:rsidRDefault="00E240D0" w:rsidP="00E240D0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44D91029" w14:textId="7CE243D2" w:rsidR="00E240D0" w:rsidRPr="00A71766" w:rsidRDefault="00E240D0" w:rsidP="00E240D0">
            <w:pPr>
              <w:tabs>
                <w:tab w:val="decimal" w:pos="88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20,784</w:t>
            </w:r>
          </w:p>
        </w:tc>
      </w:tr>
      <w:tr w:rsidR="003A2DE8" w:rsidRPr="00A71766" w14:paraId="51E43A04" w14:textId="77777777" w:rsidTr="005A6A7B">
        <w:trPr>
          <w:trHeight w:val="81"/>
        </w:trPr>
        <w:tc>
          <w:tcPr>
            <w:tcW w:w="3519" w:type="dxa"/>
            <w:shd w:val="clear" w:color="auto" w:fill="auto"/>
          </w:tcPr>
          <w:p w14:paraId="7FA80EFF" w14:textId="77777777" w:rsidR="00397F6C" w:rsidRPr="00A71766" w:rsidRDefault="00397F6C" w:rsidP="00EE20A8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อื่นๆ</w:t>
            </w:r>
          </w:p>
        </w:tc>
        <w:tc>
          <w:tcPr>
            <w:tcW w:w="1367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6D543755" w14:textId="73C7A8ED" w:rsidR="00397F6C" w:rsidRPr="00A71766" w:rsidRDefault="00A320D1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8</w:t>
            </w:r>
          </w:p>
        </w:tc>
        <w:tc>
          <w:tcPr>
            <w:tcW w:w="134" w:type="dxa"/>
          </w:tcPr>
          <w:p w14:paraId="52DBAAE5" w14:textId="77777777" w:rsidR="00397F6C" w:rsidRPr="00A71766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bottom w:val="single" w:sz="6" w:space="0" w:color="000000"/>
            </w:tcBorders>
          </w:tcPr>
          <w:p w14:paraId="5037E623" w14:textId="1853B912" w:rsidR="00397F6C" w:rsidRPr="00A71766" w:rsidRDefault="007D3714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1,568</w:t>
            </w:r>
          </w:p>
        </w:tc>
        <w:tc>
          <w:tcPr>
            <w:tcW w:w="134" w:type="dxa"/>
          </w:tcPr>
          <w:p w14:paraId="0B84A97B" w14:textId="77777777" w:rsidR="00397F6C" w:rsidRPr="00A71766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bottom w:val="single" w:sz="6" w:space="0" w:color="000000"/>
            </w:tcBorders>
            <w:shd w:val="clear" w:color="auto" w:fill="auto"/>
          </w:tcPr>
          <w:p w14:paraId="7B668236" w14:textId="68E2AE91" w:rsidR="00397F6C" w:rsidRPr="00A71766" w:rsidRDefault="00A320D1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8</w:t>
            </w:r>
          </w:p>
        </w:tc>
        <w:tc>
          <w:tcPr>
            <w:tcW w:w="134" w:type="dxa"/>
          </w:tcPr>
          <w:p w14:paraId="269E4A1B" w14:textId="77777777" w:rsidR="00397F6C" w:rsidRPr="00A71766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000000"/>
            </w:tcBorders>
            <w:shd w:val="clear" w:color="auto" w:fill="auto"/>
          </w:tcPr>
          <w:p w14:paraId="218DA449" w14:textId="2A3D8635" w:rsidR="00397F6C" w:rsidRPr="00A71766" w:rsidRDefault="007D3714" w:rsidP="00EE20A8">
            <w:pPr>
              <w:tabs>
                <w:tab w:val="decimal" w:pos="88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28</w:t>
            </w:r>
          </w:p>
        </w:tc>
      </w:tr>
      <w:tr w:rsidR="003A2DE8" w:rsidRPr="00A71766" w14:paraId="1512EB62" w14:textId="77777777" w:rsidTr="005A6A7B">
        <w:tc>
          <w:tcPr>
            <w:tcW w:w="3519" w:type="dxa"/>
            <w:shd w:val="clear" w:color="auto" w:fill="auto"/>
          </w:tcPr>
          <w:p w14:paraId="3B929FD1" w14:textId="77777777" w:rsidR="00397F6C" w:rsidRPr="00A71766" w:rsidRDefault="00397F6C" w:rsidP="00EE20A8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รวมลูกหนี้หมุนเวียนอื่น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309F224" w14:textId="5A488880" w:rsidR="00397F6C" w:rsidRPr="00A71766" w:rsidRDefault="00A320D1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21</w:t>
            </w:r>
            <w:r w:rsidR="00AA0FC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828</w:t>
            </w:r>
          </w:p>
        </w:tc>
        <w:tc>
          <w:tcPr>
            <w:tcW w:w="134" w:type="dxa"/>
          </w:tcPr>
          <w:p w14:paraId="2F9B010E" w14:textId="77777777" w:rsidR="00397F6C" w:rsidRPr="00A71766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single" w:sz="6" w:space="0" w:color="000000"/>
            </w:tcBorders>
          </w:tcPr>
          <w:p w14:paraId="688455D8" w14:textId="72945389" w:rsidR="00397F6C" w:rsidRPr="00A71766" w:rsidRDefault="007D3714" w:rsidP="00EE20A8">
            <w:pPr>
              <w:tabs>
                <w:tab w:val="decimal" w:pos="1158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22,352</w:t>
            </w:r>
          </w:p>
        </w:tc>
        <w:tc>
          <w:tcPr>
            <w:tcW w:w="134" w:type="dxa"/>
          </w:tcPr>
          <w:p w14:paraId="37DE358E" w14:textId="77777777" w:rsidR="00397F6C" w:rsidRPr="00A71766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2B96C9D" w14:textId="611DC147" w:rsidR="00397F6C" w:rsidRPr="00A71766" w:rsidRDefault="00A320D1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21</w:t>
            </w:r>
            <w:r w:rsidR="00AA0FC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828</w:t>
            </w:r>
          </w:p>
        </w:tc>
        <w:tc>
          <w:tcPr>
            <w:tcW w:w="134" w:type="dxa"/>
          </w:tcPr>
          <w:p w14:paraId="7E88AFAD" w14:textId="77777777" w:rsidR="00397F6C" w:rsidRPr="00A71766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CC88E96" w14:textId="63BFA2B6" w:rsidR="00397F6C" w:rsidRPr="00A71766" w:rsidRDefault="007D3714" w:rsidP="00EE20A8">
            <w:pPr>
              <w:spacing w:line="420" w:lineRule="exact"/>
              <w:jc w:val="right"/>
              <w:rPr>
                <w:color w:val="000000" w:themeColor="text1"/>
              </w:rPr>
            </w:pPr>
            <w:r w:rsidRPr="00A71766">
              <w:rPr>
                <w:color w:val="000000" w:themeColor="text1"/>
              </w:rPr>
              <w:t>20</w:t>
            </w:r>
            <w:r w:rsidR="00504A5C" w:rsidRPr="00A71766">
              <w:rPr>
                <w:color w:val="000000" w:themeColor="text1"/>
              </w:rPr>
              <w:t>,812</w:t>
            </w:r>
          </w:p>
        </w:tc>
      </w:tr>
      <w:tr w:rsidR="00397F6C" w:rsidRPr="00A71766" w14:paraId="67E966D5" w14:textId="77777777" w:rsidTr="005A6A7B">
        <w:tc>
          <w:tcPr>
            <w:tcW w:w="3519" w:type="dxa"/>
            <w:shd w:val="clear" w:color="auto" w:fill="auto"/>
          </w:tcPr>
          <w:p w14:paraId="11DCCEBE" w14:textId="77777777" w:rsidR="00397F6C" w:rsidRPr="00A71766" w:rsidRDefault="00397F6C" w:rsidP="00EE20A8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5EF41514" w14:textId="21F94C32" w:rsidR="00397F6C" w:rsidRPr="00A71766" w:rsidRDefault="00A320D1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</w:t>
            </w:r>
            <w:r w:rsidR="00AA0FC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015</w:t>
            </w:r>
            <w:r w:rsidR="00AA0FC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600</w:t>
            </w:r>
          </w:p>
        </w:tc>
        <w:tc>
          <w:tcPr>
            <w:tcW w:w="134" w:type="dxa"/>
          </w:tcPr>
          <w:p w14:paraId="54D99A19" w14:textId="77777777" w:rsidR="00397F6C" w:rsidRPr="00A71766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double" w:sz="6" w:space="0" w:color="000000"/>
            </w:tcBorders>
          </w:tcPr>
          <w:p w14:paraId="3AF99842" w14:textId="319BBCE8" w:rsidR="00397F6C" w:rsidRPr="00A71766" w:rsidRDefault="007D3714" w:rsidP="00EE20A8">
            <w:pPr>
              <w:tabs>
                <w:tab w:val="decimal" w:pos="1158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602</w:t>
            </w:r>
            <w:r w:rsidR="002D0F1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332</w:t>
            </w:r>
          </w:p>
        </w:tc>
        <w:tc>
          <w:tcPr>
            <w:tcW w:w="134" w:type="dxa"/>
          </w:tcPr>
          <w:p w14:paraId="1452FA64" w14:textId="77777777" w:rsidR="00397F6C" w:rsidRPr="00A71766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4E5C7CB5" w14:textId="73ECDE6C" w:rsidR="00397F6C" w:rsidRPr="00A71766" w:rsidRDefault="00A320D1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999</w:t>
            </w:r>
            <w:r w:rsidR="00AA0FC1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375</w:t>
            </w:r>
          </w:p>
        </w:tc>
        <w:tc>
          <w:tcPr>
            <w:tcW w:w="134" w:type="dxa"/>
          </w:tcPr>
          <w:p w14:paraId="4D29164D" w14:textId="77777777" w:rsidR="00397F6C" w:rsidRPr="00A71766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3C496D0D" w14:textId="5BDEA37D" w:rsidR="00397F6C" w:rsidRPr="00A71766" w:rsidRDefault="007D3714" w:rsidP="00EE20A8">
            <w:pPr>
              <w:spacing w:line="420" w:lineRule="exact"/>
              <w:jc w:val="right"/>
              <w:rPr>
                <w:color w:val="000000" w:themeColor="text1"/>
              </w:rPr>
            </w:pPr>
            <w:r w:rsidRPr="00A71766">
              <w:rPr>
                <w:color w:val="000000" w:themeColor="text1"/>
              </w:rPr>
              <w:t>585,382</w:t>
            </w:r>
          </w:p>
        </w:tc>
      </w:tr>
    </w:tbl>
    <w:p w14:paraId="5E543626" w14:textId="77777777" w:rsidR="00C51E13" w:rsidRPr="00A71766" w:rsidRDefault="00C51E13" w:rsidP="00EE20A8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252DA314" w14:textId="3278C617" w:rsidR="0036126B" w:rsidRPr="00A71766" w:rsidRDefault="0036126B" w:rsidP="00EE20A8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*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เงินรอรับคืนจำนวน </w:t>
      </w:r>
      <w:r w:rsidR="005A0C93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20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="005A0C93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78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เป็นเงินรอรับคืนจากการที่บริษัทถูกหน่วยงานรัฐวิสาหกิจสงวนสิทธิการจ่ายเนื่องจากการส่งมอบงานล่าช้า บริษัทอยู่ระหว่างการขอรับเงินคืนตามมาตรการให้ความช่วยเหลือผู้ประกอบการในช่วงการแพร่ระบาดของโรคติดเชื้อไวรัสโคโรนา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2019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ที่ออกโดยกรมบัญชีกลาง โดยฝ่ายบริหารเชื่อมั่นว่าจะได้รับคืนเงินค่าปรับจากหน่วยงานดังกล่าวทั้งจำนวน</w:t>
      </w:r>
    </w:p>
    <w:p w14:paraId="2C5EFE67" w14:textId="77777777" w:rsidR="00721320" w:rsidRPr="00A71766" w:rsidRDefault="00721320" w:rsidP="00EE20A8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6984377E" w14:textId="77777777" w:rsidR="00C51E13" w:rsidRPr="00A71766" w:rsidRDefault="00C51E13" w:rsidP="00C51E13">
      <w:pPr>
        <w:spacing w:line="420" w:lineRule="exact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486B84EB" w14:textId="103F815F" w:rsidR="00AD6EAD" w:rsidRPr="00A71766" w:rsidRDefault="009E0BB7" w:rsidP="001144A2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5</w:t>
      </w:r>
      <w:r w:rsidR="00AD6EAD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AD6EAD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AD6EAD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สินทรัพย์ที่เกิดจากสัญญา</w:t>
      </w:r>
      <w:r w:rsidR="00AD6EAD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/</w:t>
      </w:r>
      <w:r w:rsidR="00AD6EAD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หนี้สินที่เกิดจากสัญญา</w:t>
      </w:r>
    </w:p>
    <w:p w14:paraId="45C2D229" w14:textId="77777777" w:rsidR="00523C29" w:rsidRPr="00A71766" w:rsidRDefault="00523C29" w:rsidP="001144A2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3A2DE8" w:rsidRPr="00A71766" w14:paraId="46DD2E1B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5FD713E5" w14:textId="77777777" w:rsidR="00AD6EAD" w:rsidRPr="00A71766" w:rsidRDefault="00AD6EAD" w:rsidP="00495877">
            <w:pPr>
              <w:spacing w:line="240" w:lineRule="atLeas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592320F1" w14:textId="77777777" w:rsidR="00AD6EAD" w:rsidRPr="00A71766" w:rsidRDefault="00AD6EAD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33B394D8" w14:textId="77777777" w:rsidR="00AD6EAD" w:rsidRPr="00A71766" w:rsidRDefault="00AD6EAD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B61ED67" w14:textId="77777777" w:rsidR="00AD6EAD" w:rsidRPr="00A71766" w:rsidRDefault="00AD6EAD" w:rsidP="00495877">
            <w:pPr>
              <w:spacing w:line="240" w:lineRule="atLeas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(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3A2DE8" w:rsidRPr="00A71766" w14:paraId="414E7D39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2E3EA9A9" w14:textId="77777777" w:rsidR="00AD6EAD" w:rsidRPr="00A71766" w:rsidRDefault="00AD6EAD" w:rsidP="00495877">
            <w:pPr>
              <w:spacing w:line="240" w:lineRule="atLeas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FF88CB" w14:textId="77777777" w:rsidR="00AD6EAD" w:rsidRPr="00A71766" w:rsidRDefault="00AD6EAD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A2FA9C3" w14:textId="77777777" w:rsidR="00AD6EAD" w:rsidRPr="00A71766" w:rsidRDefault="00AD6EAD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1908BC3" w14:textId="77777777" w:rsidR="00AD6EAD" w:rsidRPr="00A71766" w:rsidRDefault="00AD6EAD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C51E13" w:rsidRPr="00A71766" w14:paraId="41023126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7B26D52F" w14:textId="77777777" w:rsidR="00C51E13" w:rsidRPr="00A71766" w:rsidRDefault="00C51E13" w:rsidP="00495877">
            <w:pPr>
              <w:spacing w:line="240" w:lineRule="atLeas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BCD7858" w14:textId="52D8AA6D" w:rsidR="00C51E13" w:rsidRPr="00A71766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มิถุนายน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348E7CA5" w14:textId="77777777" w:rsidR="00C51E13" w:rsidRPr="00A71766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9509404" w14:textId="21CFA9F2" w:rsidR="00C51E13" w:rsidRPr="00A71766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34" w:type="dxa"/>
          </w:tcPr>
          <w:p w14:paraId="034B41A3" w14:textId="77777777" w:rsidR="00C51E13" w:rsidRPr="00A71766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921B811" w14:textId="44E1C2B4" w:rsidR="00C51E13" w:rsidRPr="00A71766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มิถุนายน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1D9F6AAD" w14:textId="77777777" w:rsidR="00C51E13" w:rsidRPr="00A71766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7CC3B0E" w14:textId="44E53525" w:rsidR="00C51E13" w:rsidRPr="00A71766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</w:tr>
      <w:tr w:rsidR="003A2DE8" w:rsidRPr="00A71766" w14:paraId="6EF7B7D6" w14:textId="77777777" w:rsidTr="00A4183D">
        <w:tc>
          <w:tcPr>
            <w:tcW w:w="3519" w:type="dxa"/>
            <w:shd w:val="clear" w:color="auto" w:fill="auto"/>
            <w:vAlign w:val="center"/>
          </w:tcPr>
          <w:p w14:paraId="0C2446F7" w14:textId="77777777" w:rsidR="00AD6EAD" w:rsidRPr="00A71766" w:rsidRDefault="00AD6EAD" w:rsidP="00A4183D">
            <w:pPr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66C32222" w14:textId="77777777" w:rsidR="00AD6EAD" w:rsidRPr="00A71766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6701593A" w14:textId="77777777" w:rsidR="00AD6EAD" w:rsidRPr="00A71766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39C8EEF8" w14:textId="77777777" w:rsidR="00AD6EAD" w:rsidRPr="00A71766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6C848552" w14:textId="77777777" w:rsidR="00AD6EAD" w:rsidRPr="00A71766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32FB83D7" w14:textId="77777777" w:rsidR="00AD6EAD" w:rsidRPr="00A71766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75FD9C0E" w14:textId="77777777" w:rsidR="00AD6EAD" w:rsidRPr="00A71766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1D58B3D5" w14:textId="77777777" w:rsidR="00AD6EAD" w:rsidRPr="00A71766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</w:tr>
      <w:tr w:rsidR="003A2DE8" w:rsidRPr="00A71766" w14:paraId="635C648D" w14:textId="77777777" w:rsidTr="00A4183D">
        <w:tc>
          <w:tcPr>
            <w:tcW w:w="3519" w:type="dxa"/>
            <w:shd w:val="clear" w:color="auto" w:fill="auto"/>
            <w:vAlign w:val="center"/>
          </w:tcPr>
          <w:p w14:paraId="30547532" w14:textId="77777777" w:rsidR="00AD6EAD" w:rsidRPr="00A71766" w:rsidRDefault="00AD6EAD" w:rsidP="00AD6EAD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    -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 ส่วนที่จัดเป็นสินทรัพย์หมุนเวียน</w:t>
            </w:r>
          </w:p>
        </w:tc>
        <w:tc>
          <w:tcPr>
            <w:tcW w:w="1367" w:type="dxa"/>
            <w:shd w:val="clear" w:color="auto" w:fill="auto"/>
          </w:tcPr>
          <w:p w14:paraId="3320BABC" w14:textId="3876450E" w:rsidR="00AD6EAD" w:rsidRPr="00A71766" w:rsidRDefault="00AA0FC1" w:rsidP="00AD6EAD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497,905</w:t>
            </w:r>
          </w:p>
        </w:tc>
        <w:tc>
          <w:tcPr>
            <w:tcW w:w="134" w:type="dxa"/>
          </w:tcPr>
          <w:p w14:paraId="09A88149" w14:textId="77777777" w:rsidR="00AD6EAD" w:rsidRPr="00A71766" w:rsidRDefault="00AD6EAD" w:rsidP="00AD6EAD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</w:tcPr>
          <w:p w14:paraId="20748FD5" w14:textId="2782F4E2" w:rsidR="00AD6EAD" w:rsidRPr="00A71766" w:rsidRDefault="006417BA" w:rsidP="00AD6EAD">
            <w:pPr>
              <w:tabs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392,670</w:t>
            </w:r>
          </w:p>
        </w:tc>
        <w:tc>
          <w:tcPr>
            <w:tcW w:w="134" w:type="dxa"/>
          </w:tcPr>
          <w:p w14:paraId="32BEAEB4" w14:textId="77777777" w:rsidR="00AD6EAD" w:rsidRPr="00A71766" w:rsidRDefault="00AD6EAD" w:rsidP="00AD6EAD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5840FE70" w14:textId="45E33508" w:rsidR="00AD6EAD" w:rsidRPr="00A71766" w:rsidRDefault="00AA0FC1" w:rsidP="00D46FCE">
            <w:pPr>
              <w:tabs>
                <w:tab w:val="decimal" w:pos="1244"/>
              </w:tabs>
              <w:spacing w:line="240" w:lineRule="atLeast"/>
              <w:ind w:right="27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469,560</w:t>
            </w:r>
          </w:p>
        </w:tc>
        <w:tc>
          <w:tcPr>
            <w:tcW w:w="134" w:type="dxa"/>
          </w:tcPr>
          <w:p w14:paraId="506E00BA" w14:textId="77777777" w:rsidR="00AD6EAD" w:rsidRPr="00A71766" w:rsidRDefault="00AD6EAD" w:rsidP="00AD6EAD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271ECAF2" w14:textId="0174D9DE" w:rsidR="00AD6EAD" w:rsidRPr="00A71766" w:rsidRDefault="006417BA" w:rsidP="00D46FCE">
            <w:pPr>
              <w:tabs>
                <w:tab w:val="decimal" w:pos="1244"/>
              </w:tabs>
              <w:spacing w:line="240" w:lineRule="atLeas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367,546</w:t>
            </w:r>
          </w:p>
        </w:tc>
      </w:tr>
      <w:tr w:rsidR="003A2DE8" w:rsidRPr="00A71766" w14:paraId="62DF1080" w14:textId="77777777" w:rsidTr="00A4183D">
        <w:tc>
          <w:tcPr>
            <w:tcW w:w="3519" w:type="dxa"/>
            <w:shd w:val="clear" w:color="auto" w:fill="auto"/>
            <w:vAlign w:val="center"/>
          </w:tcPr>
          <w:p w14:paraId="6A8A6FBA" w14:textId="77777777" w:rsidR="00BD23A0" w:rsidRPr="00A71766" w:rsidRDefault="00BD23A0" w:rsidP="00BD23A0">
            <w:pPr>
              <w:numPr>
                <w:ilvl w:val="0"/>
                <w:numId w:val="4"/>
              </w:numPr>
              <w:spacing w:line="240" w:lineRule="atLeast"/>
              <w:ind w:left="287" w:right="-45" w:hanging="141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ส่วนที่จัดเป็นสินทรัพย์ไม่หมุนเวียน</w:t>
            </w:r>
          </w:p>
        </w:tc>
        <w:tc>
          <w:tcPr>
            <w:tcW w:w="1367" w:type="dxa"/>
            <w:shd w:val="clear" w:color="auto" w:fill="auto"/>
          </w:tcPr>
          <w:p w14:paraId="5BED3219" w14:textId="2C43F910" w:rsidR="00BD23A0" w:rsidRPr="00A71766" w:rsidRDefault="00AA0FC1" w:rsidP="00BD23A0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25,819</w:t>
            </w:r>
          </w:p>
        </w:tc>
        <w:tc>
          <w:tcPr>
            <w:tcW w:w="134" w:type="dxa"/>
          </w:tcPr>
          <w:p w14:paraId="35A7C8C4" w14:textId="77777777" w:rsidR="00BD23A0" w:rsidRPr="00A71766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</w:tcPr>
          <w:p w14:paraId="00CDDF53" w14:textId="4936E6C7" w:rsidR="00BD23A0" w:rsidRPr="00A71766" w:rsidRDefault="006417BA" w:rsidP="00BD23A0">
            <w:pPr>
              <w:tabs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20,406</w:t>
            </w:r>
          </w:p>
        </w:tc>
        <w:tc>
          <w:tcPr>
            <w:tcW w:w="134" w:type="dxa"/>
          </w:tcPr>
          <w:p w14:paraId="74FD17A4" w14:textId="77777777" w:rsidR="00BD23A0" w:rsidRPr="00A71766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C80DA07" w14:textId="7BA00B6C" w:rsidR="00BD23A0" w:rsidRPr="00A71766" w:rsidRDefault="00AA0FC1" w:rsidP="00D46FCE">
            <w:pPr>
              <w:tabs>
                <w:tab w:val="decimal" w:pos="1147"/>
              </w:tabs>
              <w:spacing w:line="240" w:lineRule="atLeast"/>
              <w:ind w:right="27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25,819</w:t>
            </w:r>
          </w:p>
        </w:tc>
        <w:tc>
          <w:tcPr>
            <w:tcW w:w="134" w:type="dxa"/>
          </w:tcPr>
          <w:p w14:paraId="66390FB0" w14:textId="77777777" w:rsidR="00BD23A0" w:rsidRPr="00A71766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361BC847" w14:textId="378DE1FD" w:rsidR="00BD23A0" w:rsidRPr="00A71766" w:rsidRDefault="006417BA" w:rsidP="00D46FCE">
            <w:pPr>
              <w:tabs>
                <w:tab w:val="decimal" w:pos="1152"/>
              </w:tabs>
              <w:spacing w:line="240" w:lineRule="atLeas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20,406</w:t>
            </w:r>
          </w:p>
        </w:tc>
      </w:tr>
      <w:tr w:rsidR="00BD23A0" w:rsidRPr="00A71766" w14:paraId="6D8F2C99" w14:textId="77777777" w:rsidTr="00A4183D">
        <w:tc>
          <w:tcPr>
            <w:tcW w:w="3519" w:type="dxa"/>
            <w:shd w:val="clear" w:color="auto" w:fill="auto"/>
            <w:vAlign w:val="center"/>
          </w:tcPr>
          <w:p w14:paraId="2288EDFF" w14:textId="77777777" w:rsidR="00BD23A0" w:rsidRPr="00A71766" w:rsidRDefault="00BD23A0" w:rsidP="00BD23A0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รวมสินทรัพย์ที่เกิดจากสัญญา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A1F0DE6" w14:textId="46B69F86" w:rsidR="00BD23A0" w:rsidRPr="00A71766" w:rsidRDefault="00AA0FC1" w:rsidP="00BD23A0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523,724</w:t>
            </w:r>
          </w:p>
        </w:tc>
        <w:tc>
          <w:tcPr>
            <w:tcW w:w="134" w:type="dxa"/>
          </w:tcPr>
          <w:p w14:paraId="14652E96" w14:textId="77777777" w:rsidR="00BD23A0" w:rsidRPr="00A71766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8B8F80D" w14:textId="708FAA17" w:rsidR="00BD23A0" w:rsidRPr="00A71766" w:rsidRDefault="006417BA" w:rsidP="00BD23A0">
            <w:pPr>
              <w:tabs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413,076</w:t>
            </w:r>
          </w:p>
        </w:tc>
        <w:tc>
          <w:tcPr>
            <w:tcW w:w="134" w:type="dxa"/>
          </w:tcPr>
          <w:p w14:paraId="3B10D01B" w14:textId="77777777" w:rsidR="00BD23A0" w:rsidRPr="00A71766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F0C7D4B" w14:textId="7E757896" w:rsidR="00BD23A0" w:rsidRPr="00A71766" w:rsidRDefault="00AA0FC1" w:rsidP="00D46FCE">
            <w:pPr>
              <w:tabs>
                <w:tab w:val="decimal" w:pos="1147"/>
              </w:tabs>
              <w:spacing w:line="240" w:lineRule="atLeast"/>
              <w:ind w:right="27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495,379</w:t>
            </w:r>
          </w:p>
        </w:tc>
        <w:tc>
          <w:tcPr>
            <w:tcW w:w="134" w:type="dxa"/>
          </w:tcPr>
          <w:p w14:paraId="6D2F65C8" w14:textId="77777777" w:rsidR="00BD23A0" w:rsidRPr="00A71766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E60AB0F" w14:textId="47F77E05" w:rsidR="00BD23A0" w:rsidRPr="00A71766" w:rsidRDefault="006417BA" w:rsidP="00D46FCE">
            <w:pPr>
              <w:tabs>
                <w:tab w:val="decimal" w:pos="1152"/>
              </w:tabs>
              <w:spacing w:line="240" w:lineRule="atLeas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387,952</w:t>
            </w:r>
          </w:p>
        </w:tc>
      </w:tr>
    </w:tbl>
    <w:p w14:paraId="28AED4BB" w14:textId="77777777" w:rsidR="000708B0" w:rsidRPr="00A71766" w:rsidRDefault="000708B0" w:rsidP="00605ADE">
      <w:pPr>
        <w:spacing w:line="240" w:lineRule="exact"/>
        <w:rPr>
          <w:color w:val="000000" w:themeColor="text1"/>
        </w:rPr>
      </w:pP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3A2DE8" w:rsidRPr="00A71766" w14:paraId="7F9A3E1C" w14:textId="77777777" w:rsidTr="00132EBD">
        <w:trPr>
          <w:tblHeader/>
        </w:trPr>
        <w:tc>
          <w:tcPr>
            <w:tcW w:w="3519" w:type="dxa"/>
            <w:shd w:val="clear" w:color="auto" w:fill="auto"/>
          </w:tcPr>
          <w:p w14:paraId="5623DA2E" w14:textId="77777777" w:rsidR="00BD23A0" w:rsidRPr="00A71766" w:rsidRDefault="00BD23A0" w:rsidP="00495877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8760528" w14:textId="77777777" w:rsidR="00BD23A0" w:rsidRPr="00A71766" w:rsidRDefault="00BD23A0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22B09F55" w14:textId="77777777" w:rsidR="00BD23A0" w:rsidRPr="00A71766" w:rsidRDefault="00BD23A0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CDD4483" w14:textId="77777777" w:rsidR="00BD23A0" w:rsidRPr="00A71766" w:rsidRDefault="00BD23A0" w:rsidP="00495877">
            <w:pPr>
              <w:spacing w:line="240" w:lineRule="atLeas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(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3A2DE8" w:rsidRPr="00A71766" w14:paraId="5CEB0726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5B4DC75C" w14:textId="77777777" w:rsidR="00BD23A0" w:rsidRPr="00A71766" w:rsidRDefault="00BD23A0" w:rsidP="00495877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1E5F2C1" w14:textId="77777777" w:rsidR="00BD23A0" w:rsidRPr="00A71766" w:rsidRDefault="00BD23A0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D9ECA40" w14:textId="77777777" w:rsidR="00BD23A0" w:rsidRPr="00A71766" w:rsidRDefault="00BD23A0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C1E7EB" w14:textId="77777777" w:rsidR="00BD23A0" w:rsidRPr="00A71766" w:rsidRDefault="00BD23A0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C51E13" w:rsidRPr="00A71766" w14:paraId="72E05198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3F7E2268" w14:textId="77777777" w:rsidR="00C51E13" w:rsidRPr="00A71766" w:rsidRDefault="00C51E13" w:rsidP="00495877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4FAD54F" w14:textId="4EBC4B97" w:rsidR="00C51E13" w:rsidRPr="00A71766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มิถุนายน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5D61643" w14:textId="77777777" w:rsidR="00C51E13" w:rsidRPr="00A71766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120C4A9" w14:textId="1A6BDA20" w:rsidR="00C51E13" w:rsidRPr="00A71766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34" w:type="dxa"/>
          </w:tcPr>
          <w:p w14:paraId="61254356" w14:textId="77777777" w:rsidR="00C51E13" w:rsidRPr="00A71766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D952012" w14:textId="2EF9C237" w:rsidR="00C51E13" w:rsidRPr="00A71766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มิถุนายน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CFC3213" w14:textId="77777777" w:rsidR="00C51E13" w:rsidRPr="00A71766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219CD28" w14:textId="0E2B0104" w:rsidR="00C51E13" w:rsidRPr="00A71766" w:rsidRDefault="00C51E13" w:rsidP="00495877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</w:tr>
      <w:tr w:rsidR="003A2DE8" w:rsidRPr="00A71766" w14:paraId="60872AD1" w14:textId="77777777" w:rsidTr="00A4183D">
        <w:tc>
          <w:tcPr>
            <w:tcW w:w="3519" w:type="dxa"/>
            <w:shd w:val="clear" w:color="auto" w:fill="auto"/>
            <w:vAlign w:val="center"/>
          </w:tcPr>
          <w:p w14:paraId="22A71ACC" w14:textId="77777777" w:rsidR="00BD23A0" w:rsidRPr="00A71766" w:rsidRDefault="00BD23A0" w:rsidP="00BD23A0">
            <w:pPr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7FBBD135" w14:textId="77777777" w:rsidR="00BD23A0" w:rsidRPr="00A71766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6355DAEF" w14:textId="77777777" w:rsidR="00BD23A0" w:rsidRPr="00A71766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6FBCE640" w14:textId="77777777" w:rsidR="00BD23A0" w:rsidRPr="00A71766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3CDA26E0" w14:textId="77777777" w:rsidR="00BD23A0" w:rsidRPr="00A71766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18124282" w14:textId="77777777" w:rsidR="00BD23A0" w:rsidRPr="00A71766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0F8E349F" w14:textId="77777777" w:rsidR="00BD23A0" w:rsidRPr="00A71766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5D855E80" w14:textId="77777777" w:rsidR="00BD23A0" w:rsidRPr="00A71766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</w:tr>
      <w:tr w:rsidR="003A2DE8" w:rsidRPr="00A71766" w14:paraId="6B4D2D16" w14:textId="77777777" w:rsidTr="00A4183D">
        <w:tc>
          <w:tcPr>
            <w:tcW w:w="3519" w:type="dxa"/>
            <w:shd w:val="clear" w:color="auto" w:fill="auto"/>
            <w:vAlign w:val="center"/>
          </w:tcPr>
          <w:p w14:paraId="3C82775B" w14:textId="77777777" w:rsidR="00BD23A0" w:rsidRPr="00A71766" w:rsidRDefault="00BD23A0" w:rsidP="00BD23A0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    -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 ส่วนที่จัดเป็นหนี้สินหมุนเวียน</w:t>
            </w:r>
          </w:p>
        </w:tc>
        <w:tc>
          <w:tcPr>
            <w:tcW w:w="1367" w:type="dxa"/>
            <w:shd w:val="clear" w:color="auto" w:fill="auto"/>
          </w:tcPr>
          <w:p w14:paraId="7429B952" w14:textId="6004BC86" w:rsidR="00BD23A0" w:rsidRPr="00A71766" w:rsidRDefault="00AA0FC1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305,806</w:t>
            </w:r>
          </w:p>
        </w:tc>
        <w:tc>
          <w:tcPr>
            <w:tcW w:w="134" w:type="dxa"/>
          </w:tcPr>
          <w:p w14:paraId="7FB761C4" w14:textId="77777777" w:rsidR="00BD23A0" w:rsidRPr="00A71766" w:rsidRDefault="00BD23A0" w:rsidP="00BD23A0">
            <w:pPr>
              <w:tabs>
                <w:tab w:val="decimal" w:pos="100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</w:tcPr>
          <w:p w14:paraId="392E9A75" w14:textId="13AD466E" w:rsidR="00BD23A0" w:rsidRPr="00A71766" w:rsidRDefault="006417BA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20,912</w:t>
            </w:r>
          </w:p>
        </w:tc>
        <w:tc>
          <w:tcPr>
            <w:tcW w:w="134" w:type="dxa"/>
          </w:tcPr>
          <w:p w14:paraId="4BE856E4" w14:textId="77777777" w:rsidR="00BD23A0" w:rsidRPr="00A71766" w:rsidRDefault="00BD23A0" w:rsidP="00BD23A0">
            <w:pPr>
              <w:tabs>
                <w:tab w:val="decimal" w:pos="100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2B5A413F" w14:textId="678E7AAA" w:rsidR="00BD23A0" w:rsidRPr="00A71766" w:rsidRDefault="00AA0FC1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300,300</w:t>
            </w:r>
          </w:p>
        </w:tc>
        <w:tc>
          <w:tcPr>
            <w:tcW w:w="134" w:type="dxa"/>
          </w:tcPr>
          <w:p w14:paraId="4085CE40" w14:textId="77777777" w:rsidR="00BD23A0" w:rsidRPr="00A71766" w:rsidRDefault="00BD23A0" w:rsidP="00BD23A0">
            <w:pPr>
              <w:tabs>
                <w:tab w:val="decimal" w:pos="100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68464836" w14:textId="79464D82" w:rsidR="00BD23A0" w:rsidRPr="00A71766" w:rsidRDefault="006417BA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19,103</w:t>
            </w:r>
          </w:p>
        </w:tc>
      </w:tr>
      <w:tr w:rsidR="003A2DE8" w:rsidRPr="00A71766" w14:paraId="1AAC8165" w14:textId="77777777" w:rsidTr="00A4183D">
        <w:tc>
          <w:tcPr>
            <w:tcW w:w="3519" w:type="dxa"/>
            <w:shd w:val="clear" w:color="auto" w:fill="auto"/>
            <w:vAlign w:val="center"/>
          </w:tcPr>
          <w:p w14:paraId="0AC78D4C" w14:textId="77777777" w:rsidR="00BD23A0" w:rsidRPr="00A71766" w:rsidRDefault="00BD23A0" w:rsidP="00BD23A0">
            <w:pPr>
              <w:numPr>
                <w:ilvl w:val="0"/>
                <w:numId w:val="4"/>
              </w:numPr>
              <w:spacing w:line="240" w:lineRule="atLeast"/>
              <w:ind w:left="287" w:right="-45" w:hanging="141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ส่วนที่จัดเป็นหนี้สินไม่หมุนเวียน</w:t>
            </w:r>
          </w:p>
        </w:tc>
        <w:tc>
          <w:tcPr>
            <w:tcW w:w="1367" w:type="dxa"/>
            <w:shd w:val="clear" w:color="auto" w:fill="auto"/>
          </w:tcPr>
          <w:p w14:paraId="24844A18" w14:textId="30C148AE" w:rsidR="00BD23A0" w:rsidRPr="00A71766" w:rsidRDefault="00AA0FC1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100,491</w:t>
            </w:r>
          </w:p>
        </w:tc>
        <w:tc>
          <w:tcPr>
            <w:tcW w:w="134" w:type="dxa"/>
          </w:tcPr>
          <w:p w14:paraId="021B3804" w14:textId="77777777" w:rsidR="00BD23A0" w:rsidRPr="00A71766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</w:tcPr>
          <w:p w14:paraId="694094E4" w14:textId="3303122D" w:rsidR="00BD23A0" w:rsidRPr="00A71766" w:rsidRDefault="006417BA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26,296</w:t>
            </w:r>
          </w:p>
        </w:tc>
        <w:tc>
          <w:tcPr>
            <w:tcW w:w="134" w:type="dxa"/>
          </w:tcPr>
          <w:p w14:paraId="6D9CEBCF" w14:textId="77777777" w:rsidR="00BD23A0" w:rsidRPr="00A71766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80F5425" w14:textId="6355A457" w:rsidR="00BD23A0" w:rsidRPr="00A71766" w:rsidRDefault="00AA0FC1" w:rsidP="00BD23A0">
            <w:pPr>
              <w:tabs>
                <w:tab w:val="decimal" w:pos="1147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100,491</w:t>
            </w:r>
          </w:p>
        </w:tc>
        <w:tc>
          <w:tcPr>
            <w:tcW w:w="134" w:type="dxa"/>
          </w:tcPr>
          <w:p w14:paraId="3F1BD14E" w14:textId="77777777" w:rsidR="00BD23A0" w:rsidRPr="00A71766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29396A37" w14:textId="791CFF3A" w:rsidR="00BD23A0" w:rsidRPr="00A71766" w:rsidRDefault="006417BA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26,296</w:t>
            </w:r>
          </w:p>
        </w:tc>
      </w:tr>
      <w:tr w:rsidR="00BD23A0" w:rsidRPr="00A71766" w14:paraId="2FA0271F" w14:textId="77777777" w:rsidTr="00A4183D">
        <w:tc>
          <w:tcPr>
            <w:tcW w:w="3519" w:type="dxa"/>
            <w:shd w:val="clear" w:color="auto" w:fill="auto"/>
            <w:vAlign w:val="center"/>
          </w:tcPr>
          <w:p w14:paraId="66ECC91E" w14:textId="77777777" w:rsidR="00BD23A0" w:rsidRPr="00A71766" w:rsidRDefault="00BD23A0" w:rsidP="00BD23A0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รวมหนี้สินที่เกิดจากสัญญา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4EC8467" w14:textId="020E198D" w:rsidR="00BD23A0" w:rsidRPr="00A71766" w:rsidRDefault="00AA0FC1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406,297</w:t>
            </w:r>
          </w:p>
        </w:tc>
        <w:tc>
          <w:tcPr>
            <w:tcW w:w="134" w:type="dxa"/>
          </w:tcPr>
          <w:p w14:paraId="20A02A9A" w14:textId="77777777" w:rsidR="00BD23A0" w:rsidRPr="00A71766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3B8F1EDA" w14:textId="419BAFCA" w:rsidR="00BD23A0" w:rsidRPr="00A71766" w:rsidRDefault="006417BA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47,208</w:t>
            </w:r>
          </w:p>
        </w:tc>
        <w:tc>
          <w:tcPr>
            <w:tcW w:w="134" w:type="dxa"/>
          </w:tcPr>
          <w:p w14:paraId="7C9F60EA" w14:textId="77777777" w:rsidR="00BD23A0" w:rsidRPr="00A71766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955FB67" w14:textId="5FE15A64" w:rsidR="00BD23A0" w:rsidRPr="00A71766" w:rsidRDefault="00AA0FC1" w:rsidP="00BD23A0">
            <w:pPr>
              <w:tabs>
                <w:tab w:val="decimal" w:pos="1147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400,791</w:t>
            </w:r>
          </w:p>
        </w:tc>
        <w:tc>
          <w:tcPr>
            <w:tcW w:w="134" w:type="dxa"/>
          </w:tcPr>
          <w:p w14:paraId="429A64C7" w14:textId="77777777" w:rsidR="00BD23A0" w:rsidRPr="00A71766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818EF46" w14:textId="50030A34" w:rsidR="00BD23A0" w:rsidRPr="00A71766" w:rsidRDefault="006417BA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45,399</w:t>
            </w:r>
          </w:p>
        </w:tc>
      </w:tr>
    </w:tbl>
    <w:p w14:paraId="4B54EEE5" w14:textId="36057A3C" w:rsidR="00E203C5" w:rsidRPr="00973E26" w:rsidRDefault="00E203C5" w:rsidP="00EF6E44">
      <w:pPr>
        <w:overflowPunct w:val="0"/>
        <w:autoSpaceDE w:val="0"/>
        <w:autoSpaceDN w:val="0"/>
        <w:adjustRightInd w:val="0"/>
        <w:spacing w:before="120" w:line="440" w:lineRule="exact"/>
        <w:ind w:left="322" w:firstLine="700"/>
        <w:jc w:val="thaiDistribute"/>
        <w:textAlignment w:val="baseline"/>
        <w:rPr>
          <w:rFonts w:ascii="Angsana New" w:hAnsi="Angsana New" w:cs="Angsana New"/>
          <w:color w:val="000000" w:themeColor="text1"/>
          <w:sz w:val="32"/>
          <w:szCs w:val="32"/>
        </w:rPr>
      </w:pPr>
      <w:r w:rsidRPr="00973E26">
        <w:rPr>
          <w:rFonts w:ascii="Angsana New" w:hAnsi="Angsana New" w:cs="Angsana New"/>
          <w:color w:val="000000" w:themeColor="text1"/>
          <w:sz w:val="32"/>
          <w:szCs w:val="32"/>
          <w:cs/>
        </w:rPr>
        <w:t>สินทรัพย์ที่เกิดจากสัญญาเกิดจากบริษัทและบริษัทย่อยรับรู้รายได้จากการปฏิบัติตามภาระที่ต้องปฏิบัติตามสัญญาก่อนที่จะรับชำระหรือถึงกำหนดชำระตามสัญญา ณ วันสิ้นรอบระยะเวลารายงาน จากการพิจา</w:t>
      </w:r>
      <w:r w:rsidR="008354B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ร</w:t>
      </w:r>
      <w:r w:rsidRPr="00973E26">
        <w:rPr>
          <w:rFonts w:ascii="Angsana New" w:hAnsi="Angsana New" w:cs="Angsana New"/>
          <w:color w:val="000000" w:themeColor="text1"/>
          <w:sz w:val="32"/>
          <w:szCs w:val="32"/>
          <w:cs/>
        </w:rPr>
        <w:t>ณาการจัดกลุ่มอายุสินทรัพย์ที่เกิดจากสัญญา สินทรัพย์ที่เกิดจากสัญญา</w:t>
      </w:r>
      <w:r w:rsidR="008354B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โ</w:t>
      </w:r>
      <w:r w:rsidR="008354B0" w:rsidRPr="00973E26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ดย</w:t>
      </w:r>
      <w:r w:rsidR="008354B0" w:rsidRPr="00973E26">
        <w:rPr>
          <w:rFonts w:ascii="Angsana New" w:hAnsi="Angsana New" w:cs="Angsana New"/>
          <w:color w:val="000000" w:themeColor="text1"/>
          <w:sz w:val="32"/>
          <w:szCs w:val="32"/>
          <w:cs/>
        </w:rPr>
        <w:t>ส่วนใหญ่</w:t>
      </w:r>
      <w:r w:rsidR="008354B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เป็น</w:t>
      </w:r>
      <w:r w:rsidR="00205DC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งาน</w:t>
      </w:r>
      <w:r w:rsidR="008354B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โครงการ</w:t>
      </w:r>
      <w:r w:rsidR="008354B0" w:rsidRPr="00973E26">
        <w:rPr>
          <w:rFonts w:ascii="Angsana New" w:hAnsi="Angsana New" w:cs="Angsana New"/>
          <w:color w:val="000000" w:themeColor="text1"/>
          <w:sz w:val="32"/>
          <w:szCs w:val="32"/>
          <w:cs/>
        </w:rPr>
        <w:t>จากรัฐวิสาหกิจ</w:t>
      </w:r>
      <w:r w:rsidRPr="00973E26">
        <w:rPr>
          <w:rFonts w:ascii="Angsana New" w:hAnsi="Angsana New" w:cs="Angsana New"/>
          <w:color w:val="000000" w:themeColor="text1"/>
          <w:sz w:val="32"/>
          <w:szCs w:val="32"/>
          <w:cs/>
        </w:rPr>
        <w:t>เกิดจากลักษณะงานโครงการเป็นงานระยะยาว</w:t>
      </w:r>
      <w:r w:rsidR="00C22BCD" w:rsidRPr="00973E26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ที่</w:t>
      </w:r>
      <w:r w:rsidR="00C22BCD" w:rsidRPr="00973E26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บริษัทและบริษัทย่อยเป็นผู้รับงานเหมาช่วง</w:t>
      </w:r>
      <w:r w:rsidRPr="00973E2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4F3739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822E77" w:rsidRPr="00973E26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ซึ่ง</w:t>
      </w:r>
      <w:r w:rsidRPr="00973E26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บริษัทและบริษัทย่อยพิจารณาว่าสินทรัพย์ที่เกิดจากสัญญาดังกล่าวมีความเสี่ยงด้านเครดิตต่ำ</w:t>
      </w:r>
      <w:r w:rsidR="004757A9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Pr="00973E26">
        <w:rPr>
          <w:rFonts w:ascii="Angsana New" w:hAnsi="Angsana New" w:cs="Angsana New"/>
          <w:color w:val="000000" w:themeColor="text1"/>
          <w:sz w:val="32"/>
          <w:szCs w:val="32"/>
          <w:cs/>
        </w:rPr>
        <w:t>จึงพิจารณา</w:t>
      </w:r>
      <w:r w:rsidR="004757A9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ไม่บันทึกค่าเผื่อผลขาดทุน</w:t>
      </w:r>
      <w:r w:rsidR="00C22BCD" w:rsidRPr="00973E26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ด้านเครดิต</w:t>
      </w:r>
    </w:p>
    <w:p w14:paraId="7FD5CB88" w14:textId="24C83966" w:rsidR="000D6D0C" w:rsidRPr="00A71766" w:rsidRDefault="00E203C5" w:rsidP="00EF6E44">
      <w:pPr>
        <w:overflowPunct w:val="0"/>
        <w:autoSpaceDE w:val="0"/>
        <w:autoSpaceDN w:val="0"/>
        <w:adjustRightInd w:val="0"/>
        <w:spacing w:before="120" w:line="440" w:lineRule="exact"/>
        <w:ind w:left="306" w:firstLine="414"/>
        <w:jc w:val="thaiDistribute"/>
        <w:textAlignment w:val="baselin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     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</w:t>
      </w:r>
      <w:r w:rsidR="00C51E13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0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C51E13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มิถุนายน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107756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6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ยอดคงเหลือของรายได้ค่าบริการค้างรับจำนวน </w:t>
      </w:r>
      <w:r w:rsidR="00FF014E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497.91 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ล้านบาท คาดว่าจะเรียกชำระภายในหนึ่งปี (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107756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: 3</w:t>
      </w:r>
      <w:r w:rsidR="00107756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9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2.</w:t>
      </w:r>
      <w:r w:rsidR="00107756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67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ล้านบาท 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; 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งบเฉพาะกิจการ 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: </w:t>
      </w:r>
      <w:r w:rsidR="00FF014E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469.56 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ล้านบาท  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107756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: 3</w:t>
      </w:r>
      <w:r w:rsidR="00107756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67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.</w:t>
      </w:r>
      <w:r w:rsidR="00107756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55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ล้านบาท) และคาดว่าจะเรียกชำระหลังจากหนึ่งปีจำนวน </w:t>
      </w:r>
      <w:r w:rsidR="00FF014E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25.82 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ล้านบาท (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107756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: 2</w:t>
      </w:r>
      <w:r w:rsidR="00107756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0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.</w:t>
      </w:r>
      <w:r w:rsidR="00107756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41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ล้านบาท 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; 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งบเฉพาะกิจการ : </w:t>
      </w:r>
      <w:r w:rsidR="00FF014E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25.82 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ล้านบาท  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107756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: </w:t>
      </w:r>
      <w:r w:rsidR="00107756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20.41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ล้านบาท)</w:t>
      </w:r>
    </w:p>
    <w:p w14:paraId="297F72F6" w14:textId="77777777" w:rsidR="00523C29" w:rsidRPr="00A71766" w:rsidRDefault="00523C29" w:rsidP="00495877">
      <w:pPr>
        <w:overflowPunct w:val="0"/>
        <w:autoSpaceDE w:val="0"/>
        <w:autoSpaceDN w:val="0"/>
        <w:adjustRightInd w:val="0"/>
        <w:spacing w:before="120" w:line="440" w:lineRule="exact"/>
        <w:jc w:val="thaiDistribute"/>
        <w:textAlignment w:val="baselin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</w:p>
    <w:p w14:paraId="7B57D307" w14:textId="77777777" w:rsidR="00523C29" w:rsidRPr="00A71766" w:rsidRDefault="00523C29" w:rsidP="00523C29">
      <w:pPr>
        <w:overflowPunct w:val="0"/>
        <w:autoSpaceDE w:val="0"/>
        <w:autoSpaceDN w:val="0"/>
        <w:adjustRightInd w:val="0"/>
        <w:spacing w:line="240" w:lineRule="atLeast"/>
        <w:ind w:left="284"/>
        <w:jc w:val="thaiDistribute"/>
        <w:textAlignment w:val="baselin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lastRenderedPageBreak/>
        <w:t>สินทรัพย์ที่เกิดจากสัญญาและหนี้สินที่เกิดจากสัญญา มีรายละเอียดดังต่อไปนี้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523C29" w:rsidRPr="00A71766" w14:paraId="4D6336DC" w14:textId="77777777" w:rsidTr="0027259B">
        <w:trPr>
          <w:tblHeader/>
        </w:trPr>
        <w:tc>
          <w:tcPr>
            <w:tcW w:w="3519" w:type="dxa"/>
            <w:shd w:val="clear" w:color="auto" w:fill="auto"/>
          </w:tcPr>
          <w:p w14:paraId="73479B3E" w14:textId="77777777" w:rsidR="00523C29" w:rsidRPr="00A71766" w:rsidRDefault="00523C29" w:rsidP="001067B8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1D1B825A" w14:textId="77777777" w:rsidR="00523C29" w:rsidRPr="00A71766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43646EAB" w14:textId="77777777" w:rsidR="00523C29" w:rsidRPr="00A71766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EF663E5" w14:textId="77777777" w:rsidR="00523C29" w:rsidRPr="00A71766" w:rsidRDefault="00523C29" w:rsidP="001067B8">
            <w:pPr>
              <w:spacing w:line="240" w:lineRule="atLeas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(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523C29" w:rsidRPr="00A71766" w14:paraId="1E3DD5C6" w14:textId="77777777" w:rsidTr="0027259B">
        <w:trPr>
          <w:tblHeader/>
        </w:trPr>
        <w:tc>
          <w:tcPr>
            <w:tcW w:w="3519" w:type="dxa"/>
            <w:shd w:val="clear" w:color="auto" w:fill="auto"/>
          </w:tcPr>
          <w:p w14:paraId="723C7AB3" w14:textId="77777777" w:rsidR="00523C29" w:rsidRPr="00A71766" w:rsidRDefault="00523C29" w:rsidP="001067B8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3C0AA2" w14:textId="77777777" w:rsidR="00523C29" w:rsidRPr="00A71766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B70A804" w14:textId="77777777" w:rsidR="00523C29" w:rsidRPr="00A71766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BEA8003" w14:textId="77777777" w:rsidR="00523C29" w:rsidRPr="00A71766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523C29" w:rsidRPr="00A71766" w14:paraId="4262BAA7" w14:textId="77777777" w:rsidTr="0027259B">
        <w:trPr>
          <w:tblHeader/>
        </w:trPr>
        <w:tc>
          <w:tcPr>
            <w:tcW w:w="3519" w:type="dxa"/>
            <w:shd w:val="clear" w:color="auto" w:fill="auto"/>
          </w:tcPr>
          <w:p w14:paraId="453EC8F2" w14:textId="77777777" w:rsidR="00523C29" w:rsidRPr="00A71766" w:rsidRDefault="00523C29" w:rsidP="001067B8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4AFD8B7" w14:textId="77777777" w:rsidR="00523C29" w:rsidRPr="00A71766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มิถุนายน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39198E11" w14:textId="77777777" w:rsidR="00523C29" w:rsidRPr="00A71766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46BF4C0" w14:textId="77777777" w:rsidR="00523C29" w:rsidRPr="00A71766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34" w:type="dxa"/>
          </w:tcPr>
          <w:p w14:paraId="5C9923AB" w14:textId="77777777" w:rsidR="00523C29" w:rsidRPr="00A71766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9FA409E" w14:textId="77777777" w:rsidR="00523C29" w:rsidRPr="00A71766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มิถุนายน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108DE403" w14:textId="77777777" w:rsidR="00523C29" w:rsidRPr="00A71766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2E710F3F" w14:textId="77777777" w:rsidR="00523C29" w:rsidRPr="00A71766" w:rsidRDefault="00523C29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</w:tr>
      <w:tr w:rsidR="00523C29" w:rsidRPr="00A71766" w14:paraId="7F8401E5" w14:textId="77777777" w:rsidTr="0027259B">
        <w:tc>
          <w:tcPr>
            <w:tcW w:w="3519" w:type="dxa"/>
            <w:shd w:val="clear" w:color="auto" w:fill="auto"/>
            <w:vAlign w:val="center"/>
          </w:tcPr>
          <w:p w14:paraId="609F7F8B" w14:textId="77777777" w:rsidR="00523C29" w:rsidRPr="00A71766" w:rsidRDefault="00523C29" w:rsidP="001067B8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การรับรู้รายได้ตามระดับความก้าวหน้า</w:t>
            </w:r>
          </w:p>
          <w:p w14:paraId="61ECE065" w14:textId="77777777" w:rsidR="00523C29" w:rsidRPr="00A71766" w:rsidRDefault="00523C29" w:rsidP="001067B8">
            <w:pPr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      ของการปฏิบัติตามภาระที่ต้องปฏิบัติ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26A17E86" w14:textId="77777777" w:rsidR="00523C29" w:rsidRPr="00A71766" w:rsidRDefault="00523C29" w:rsidP="001067B8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576967EB" w14:textId="387C72C2" w:rsidR="00AA0FC1" w:rsidRPr="00A71766" w:rsidRDefault="00AA0FC1" w:rsidP="001067B8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1,532,277</w:t>
            </w:r>
          </w:p>
        </w:tc>
        <w:tc>
          <w:tcPr>
            <w:tcW w:w="134" w:type="dxa"/>
          </w:tcPr>
          <w:p w14:paraId="01C48B6D" w14:textId="77777777" w:rsidR="00523C29" w:rsidRPr="00A71766" w:rsidRDefault="00523C29" w:rsidP="001067B8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6C257B09" w14:textId="77777777" w:rsidR="00523C29" w:rsidRPr="00A71766" w:rsidRDefault="00523C29" w:rsidP="001067B8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74EDE914" w14:textId="77777777" w:rsidR="00523C29" w:rsidRPr="00A71766" w:rsidRDefault="00523C29" w:rsidP="001067B8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1,244,332</w:t>
            </w:r>
          </w:p>
        </w:tc>
        <w:tc>
          <w:tcPr>
            <w:tcW w:w="134" w:type="dxa"/>
          </w:tcPr>
          <w:p w14:paraId="661388E4" w14:textId="77777777" w:rsidR="00523C29" w:rsidRPr="00A71766" w:rsidRDefault="00523C29" w:rsidP="001067B8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4222A833" w14:textId="77777777" w:rsidR="00523C29" w:rsidRPr="00A71766" w:rsidRDefault="00523C29" w:rsidP="001067B8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167790EF" w14:textId="756B14FC" w:rsidR="00AA0FC1" w:rsidRPr="00A71766" w:rsidRDefault="00AA0FC1" w:rsidP="001067B8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1,474,013</w:t>
            </w:r>
          </w:p>
        </w:tc>
        <w:tc>
          <w:tcPr>
            <w:tcW w:w="134" w:type="dxa"/>
          </w:tcPr>
          <w:p w14:paraId="03FFEF34" w14:textId="77777777" w:rsidR="00523C29" w:rsidRPr="00A71766" w:rsidRDefault="00523C29" w:rsidP="001067B8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0C885138" w14:textId="77777777" w:rsidR="00523C29" w:rsidRPr="00A71766" w:rsidRDefault="00523C29" w:rsidP="001067B8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64A09514" w14:textId="77777777" w:rsidR="00523C29" w:rsidRPr="00A71766" w:rsidRDefault="00523C29" w:rsidP="001067B8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1,201,169</w:t>
            </w:r>
          </w:p>
        </w:tc>
      </w:tr>
      <w:tr w:rsidR="00523C29" w:rsidRPr="00A71766" w14:paraId="4BE2E739" w14:textId="77777777" w:rsidTr="0027259B">
        <w:tc>
          <w:tcPr>
            <w:tcW w:w="3519" w:type="dxa"/>
            <w:shd w:val="clear" w:color="auto" w:fill="auto"/>
            <w:vAlign w:val="center"/>
          </w:tcPr>
          <w:p w14:paraId="0649A209" w14:textId="77777777" w:rsidR="00523C29" w:rsidRPr="00A71766" w:rsidRDefault="00523C29" w:rsidP="001067B8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หัก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: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 มูลค่างานที่เรียกเก็บ</w:t>
            </w:r>
          </w:p>
        </w:tc>
        <w:tc>
          <w:tcPr>
            <w:tcW w:w="1367" w:type="dxa"/>
            <w:shd w:val="clear" w:color="auto" w:fill="auto"/>
          </w:tcPr>
          <w:p w14:paraId="51D9DFDA" w14:textId="194B5964" w:rsidR="00523C29" w:rsidRPr="00A71766" w:rsidRDefault="00AA0FC1" w:rsidP="001067B8">
            <w:pPr>
              <w:tabs>
                <w:tab w:val="decimal" w:pos="1244"/>
              </w:tabs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(1,008,553)</w:t>
            </w:r>
          </w:p>
        </w:tc>
        <w:tc>
          <w:tcPr>
            <w:tcW w:w="134" w:type="dxa"/>
          </w:tcPr>
          <w:p w14:paraId="2E6D8AF5" w14:textId="77777777" w:rsidR="00523C29" w:rsidRPr="00A71766" w:rsidRDefault="00523C29" w:rsidP="001067B8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</w:tcPr>
          <w:p w14:paraId="3B78ADE6" w14:textId="77777777" w:rsidR="00523C29" w:rsidRPr="00A71766" w:rsidRDefault="00523C29" w:rsidP="001067B8">
            <w:pPr>
              <w:spacing w:line="240" w:lineRule="atLeast"/>
              <w:ind w:right="16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(831,256)</w:t>
            </w:r>
          </w:p>
        </w:tc>
        <w:tc>
          <w:tcPr>
            <w:tcW w:w="134" w:type="dxa"/>
          </w:tcPr>
          <w:p w14:paraId="1FB422AE" w14:textId="77777777" w:rsidR="00523C29" w:rsidRPr="00A71766" w:rsidRDefault="00523C29" w:rsidP="001067B8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5CA323AF" w14:textId="36B79042" w:rsidR="00523C29" w:rsidRPr="00A71766" w:rsidRDefault="00AA0FC1" w:rsidP="001067B8">
            <w:pPr>
              <w:tabs>
                <w:tab w:val="decimal" w:pos="1244"/>
              </w:tabs>
              <w:spacing w:line="240" w:lineRule="atLeas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(978,634)</w:t>
            </w:r>
          </w:p>
        </w:tc>
        <w:tc>
          <w:tcPr>
            <w:tcW w:w="134" w:type="dxa"/>
          </w:tcPr>
          <w:p w14:paraId="799CCC6F" w14:textId="77777777" w:rsidR="00523C29" w:rsidRPr="00A71766" w:rsidRDefault="00523C29" w:rsidP="001067B8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0F5BB2B1" w14:textId="77777777" w:rsidR="00523C29" w:rsidRPr="00A71766" w:rsidRDefault="00523C29" w:rsidP="001067B8">
            <w:pPr>
              <w:tabs>
                <w:tab w:val="decimal" w:pos="1244"/>
              </w:tabs>
              <w:spacing w:line="240" w:lineRule="atLeas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(813,217)</w:t>
            </w:r>
          </w:p>
        </w:tc>
      </w:tr>
      <w:tr w:rsidR="00523C29" w:rsidRPr="00A71766" w14:paraId="52773274" w14:textId="77777777" w:rsidTr="0027259B">
        <w:tc>
          <w:tcPr>
            <w:tcW w:w="3519" w:type="dxa"/>
            <w:shd w:val="clear" w:color="auto" w:fill="auto"/>
            <w:vAlign w:val="center"/>
          </w:tcPr>
          <w:p w14:paraId="5ACD5504" w14:textId="77777777" w:rsidR="00523C29" w:rsidRPr="00A71766" w:rsidRDefault="00523C29" w:rsidP="001067B8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2435618" w14:textId="66D5358D" w:rsidR="00523C29" w:rsidRPr="00A71766" w:rsidRDefault="00AA0FC1" w:rsidP="001067B8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523,724</w:t>
            </w:r>
          </w:p>
        </w:tc>
        <w:tc>
          <w:tcPr>
            <w:tcW w:w="134" w:type="dxa"/>
          </w:tcPr>
          <w:p w14:paraId="3C4A8FD1" w14:textId="77777777" w:rsidR="00523C29" w:rsidRPr="00A71766" w:rsidRDefault="00523C29" w:rsidP="001067B8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137C0824" w14:textId="77777777" w:rsidR="00523C29" w:rsidRPr="00A71766" w:rsidRDefault="00523C29" w:rsidP="001067B8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413,076</w:t>
            </w:r>
          </w:p>
        </w:tc>
        <w:tc>
          <w:tcPr>
            <w:tcW w:w="134" w:type="dxa"/>
          </w:tcPr>
          <w:p w14:paraId="1850FDEF" w14:textId="77777777" w:rsidR="00523C29" w:rsidRPr="00A71766" w:rsidRDefault="00523C29" w:rsidP="001067B8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62A7DC8" w14:textId="699716C8" w:rsidR="00523C29" w:rsidRPr="00A71766" w:rsidRDefault="00AA0FC1" w:rsidP="001067B8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495,379</w:t>
            </w:r>
          </w:p>
        </w:tc>
        <w:tc>
          <w:tcPr>
            <w:tcW w:w="134" w:type="dxa"/>
          </w:tcPr>
          <w:p w14:paraId="57285831" w14:textId="77777777" w:rsidR="00523C29" w:rsidRPr="00A71766" w:rsidRDefault="00523C29" w:rsidP="001067B8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1CC376D" w14:textId="77777777" w:rsidR="00523C29" w:rsidRPr="00A71766" w:rsidRDefault="00523C29" w:rsidP="001067B8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387,952</w:t>
            </w:r>
          </w:p>
        </w:tc>
      </w:tr>
      <w:tr w:rsidR="00523C29" w:rsidRPr="00A71766" w14:paraId="097CF26E" w14:textId="77777777" w:rsidTr="0027259B">
        <w:tc>
          <w:tcPr>
            <w:tcW w:w="3519" w:type="dxa"/>
            <w:shd w:val="clear" w:color="auto" w:fill="auto"/>
            <w:vAlign w:val="center"/>
          </w:tcPr>
          <w:p w14:paraId="41D76E86" w14:textId="77777777" w:rsidR="00523C29" w:rsidRPr="00A71766" w:rsidRDefault="00523C29" w:rsidP="001067B8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00B7D11E" w14:textId="77777777" w:rsidR="00523C29" w:rsidRPr="00A71766" w:rsidRDefault="00523C29" w:rsidP="001067B8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26DE157C" w14:textId="77777777" w:rsidR="00523C29" w:rsidRPr="00A71766" w:rsidRDefault="00523C29" w:rsidP="001067B8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30EB089F" w14:textId="77777777" w:rsidR="00523C29" w:rsidRPr="00A71766" w:rsidRDefault="00523C29" w:rsidP="001067B8">
            <w:pPr>
              <w:spacing w:line="240" w:lineRule="atLeast"/>
              <w:ind w:right="1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43B6812F" w14:textId="77777777" w:rsidR="00523C29" w:rsidRPr="00A71766" w:rsidRDefault="00523C29" w:rsidP="001067B8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4B86B9DC" w14:textId="77777777" w:rsidR="00523C29" w:rsidRPr="00A71766" w:rsidRDefault="00523C29" w:rsidP="001067B8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0A94FD8C" w14:textId="77777777" w:rsidR="00523C29" w:rsidRPr="00A71766" w:rsidRDefault="00523C29" w:rsidP="001067B8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10CFA86C" w14:textId="77777777" w:rsidR="00523C29" w:rsidRPr="00A71766" w:rsidRDefault="00523C29" w:rsidP="001067B8">
            <w:pPr>
              <w:spacing w:line="240" w:lineRule="atLeast"/>
              <w:ind w:right="3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A71766" w:rsidRPr="00A71766" w14:paraId="1A7BF340" w14:textId="77777777" w:rsidTr="0027259B">
        <w:tc>
          <w:tcPr>
            <w:tcW w:w="3519" w:type="dxa"/>
            <w:shd w:val="clear" w:color="auto" w:fill="auto"/>
            <w:vAlign w:val="center"/>
          </w:tcPr>
          <w:p w14:paraId="196D2C79" w14:textId="77777777" w:rsidR="00523C29" w:rsidRPr="00A71766" w:rsidRDefault="00523C29" w:rsidP="001067B8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เงินรับล่วงหน้าที่เรียกเก็บตามสัญญา</w:t>
            </w:r>
          </w:p>
        </w:tc>
        <w:tc>
          <w:tcPr>
            <w:tcW w:w="1367" w:type="dxa"/>
            <w:shd w:val="clear" w:color="auto" w:fill="auto"/>
          </w:tcPr>
          <w:p w14:paraId="0C4FCE84" w14:textId="2AFFE1C1" w:rsidR="00523C29" w:rsidRPr="00A71766" w:rsidRDefault="00FF014E" w:rsidP="001067B8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760,543</w:t>
            </w:r>
          </w:p>
        </w:tc>
        <w:tc>
          <w:tcPr>
            <w:tcW w:w="134" w:type="dxa"/>
          </w:tcPr>
          <w:p w14:paraId="6CB2460A" w14:textId="77777777" w:rsidR="00523C29" w:rsidRPr="00A71766" w:rsidRDefault="00523C29" w:rsidP="001067B8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</w:tcPr>
          <w:p w14:paraId="0E35CE4B" w14:textId="77777777" w:rsidR="00523C29" w:rsidRPr="00A71766" w:rsidRDefault="00523C29" w:rsidP="001067B8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113,418</w:t>
            </w:r>
          </w:p>
        </w:tc>
        <w:tc>
          <w:tcPr>
            <w:tcW w:w="134" w:type="dxa"/>
          </w:tcPr>
          <w:p w14:paraId="4137D303" w14:textId="77777777" w:rsidR="00523C29" w:rsidRPr="00A71766" w:rsidRDefault="00523C29" w:rsidP="001067B8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15A6E3AC" w14:textId="22D21418" w:rsidR="00523C29" w:rsidRPr="00A71766" w:rsidRDefault="00AA0FC1" w:rsidP="001067B8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745</w:t>
            </w:r>
            <w:r w:rsidR="00FF014E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321</w:t>
            </w:r>
          </w:p>
        </w:tc>
        <w:tc>
          <w:tcPr>
            <w:tcW w:w="134" w:type="dxa"/>
          </w:tcPr>
          <w:p w14:paraId="3E78FF32" w14:textId="77777777" w:rsidR="00523C29" w:rsidRPr="00A71766" w:rsidRDefault="00523C29" w:rsidP="001067B8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42E30678" w14:textId="77777777" w:rsidR="00523C29" w:rsidRPr="00A71766" w:rsidRDefault="00523C29" w:rsidP="001067B8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111,199</w:t>
            </w:r>
          </w:p>
        </w:tc>
      </w:tr>
      <w:tr w:rsidR="00523C29" w:rsidRPr="00A71766" w14:paraId="186922B0" w14:textId="77777777" w:rsidTr="0027259B">
        <w:tc>
          <w:tcPr>
            <w:tcW w:w="3519" w:type="dxa"/>
            <w:shd w:val="clear" w:color="auto" w:fill="auto"/>
            <w:vAlign w:val="center"/>
          </w:tcPr>
          <w:p w14:paraId="202FA6EF" w14:textId="77777777" w:rsidR="00523C29" w:rsidRPr="00A71766" w:rsidRDefault="00523C29" w:rsidP="001067B8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pacing w:val="4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4"/>
                <w:u w:val="single"/>
                <w:cs/>
              </w:rPr>
              <w:t>หัก</w:t>
            </w:r>
            <w:r w:rsidRPr="00A71766">
              <w:rPr>
                <w:rFonts w:ascii="Angsana New" w:hAnsi="Angsana New" w:cs="Angsana New"/>
                <w:color w:val="000000" w:themeColor="text1"/>
                <w:spacing w:val="4"/>
              </w:rPr>
              <w:t>:</w:t>
            </w:r>
            <w:r w:rsidRPr="00A71766">
              <w:rPr>
                <w:rFonts w:ascii="Angsana New" w:hAnsi="Angsana New" w:cs="Angsana New"/>
                <w:color w:val="000000" w:themeColor="text1"/>
                <w:spacing w:val="4"/>
                <w:cs/>
              </w:rPr>
              <w:t xml:space="preserve"> การรับรู้รายได้ตามระดับความก้าวหน้า</w:t>
            </w:r>
          </w:p>
          <w:p w14:paraId="5F23D9A4" w14:textId="77777777" w:rsidR="00523C29" w:rsidRPr="00A71766" w:rsidRDefault="00523C29" w:rsidP="001067B8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4"/>
                <w:cs/>
              </w:rPr>
              <w:t xml:space="preserve">       ของการปฏิบัติตามภาระที่ต้องปฏิบัติ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</w:tcPr>
          <w:p w14:paraId="629FDD15" w14:textId="77777777" w:rsidR="00523C29" w:rsidRPr="00A71766" w:rsidRDefault="00523C29" w:rsidP="001067B8">
            <w:pPr>
              <w:tabs>
                <w:tab w:val="decimal" w:pos="1244"/>
              </w:tabs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7D6158F8" w14:textId="35846043" w:rsidR="00FF014E" w:rsidRPr="00A71766" w:rsidRDefault="00FF014E" w:rsidP="001067B8">
            <w:pPr>
              <w:tabs>
                <w:tab w:val="decimal" w:pos="1244"/>
              </w:tabs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(354,246)</w:t>
            </w:r>
          </w:p>
        </w:tc>
        <w:tc>
          <w:tcPr>
            <w:tcW w:w="134" w:type="dxa"/>
          </w:tcPr>
          <w:p w14:paraId="1A9F0D9E" w14:textId="77777777" w:rsidR="00523C29" w:rsidRPr="00A71766" w:rsidRDefault="00523C29" w:rsidP="001067B8">
            <w:pPr>
              <w:tabs>
                <w:tab w:val="decimal" w:pos="1152"/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62DA330C" w14:textId="77777777" w:rsidR="00523C29" w:rsidRPr="00A71766" w:rsidRDefault="00523C29" w:rsidP="001067B8">
            <w:pPr>
              <w:spacing w:line="240" w:lineRule="atLeast"/>
              <w:ind w:right="1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67E54C97" w14:textId="77777777" w:rsidR="00523C29" w:rsidRPr="00A71766" w:rsidRDefault="00523C29" w:rsidP="001067B8">
            <w:pPr>
              <w:spacing w:line="240" w:lineRule="atLeast"/>
              <w:ind w:right="16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(66,210)</w:t>
            </w:r>
          </w:p>
        </w:tc>
        <w:tc>
          <w:tcPr>
            <w:tcW w:w="134" w:type="dxa"/>
          </w:tcPr>
          <w:p w14:paraId="62B83903" w14:textId="77777777" w:rsidR="00523C29" w:rsidRPr="00A71766" w:rsidRDefault="00523C29" w:rsidP="001067B8">
            <w:pPr>
              <w:tabs>
                <w:tab w:val="decimal" w:pos="1152"/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EA3FA3F" w14:textId="77777777" w:rsidR="00523C29" w:rsidRPr="00A71766" w:rsidRDefault="00523C29" w:rsidP="001067B8">
            <w:pPr>
              <w:tabs>
                <w:tab w:val="decimal" w:pos="1244"/>
              </w:tabs>
              <w:spacing w:line="240" w:lineRule="atLeast"/>
              <w:rPr>
                <w:rFonts w:ascii="Angsana New" w:hAnsi="Angsana New" w:cs="Angsana New"/>
                <w:color w:val="000000" w:themeColor="text1"/>
              </w:rPr>
            </w:pPr>
          </w:p>
          <w:p w14:paraId="5070011B" w14:textId="3461B10D" w:rsidR="00AA0FC1" w:rsidRPr="00A71766" w:rsidRDefault="00AA0FC1" w:rsidP="001067B8">
            <w:pPr>
              <w:tabs>
                <w:tab w:val="decimal" w:pos="1244"/>
              </w:tabs>
              <w:spacing w:line="240" w:lineRule="atLeas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(344</w:t>
            </w:r>
            <w:r w:rsidR="00FF014E" w:rsidRPr="00A71766">
              <w:rPr>
                <w:rFonts w:ascii="Angsana New" w:hAnsi="Angsana New" w:cs="Angsana New"/>
                <w:color w:val="000000" w:themeColor="text1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530)</w:t>
            </w:r>
          </w:p>
        </w:tc>
        <w:tc>
          <w:tcPr>
            <w:tcW w:w="134" w:type="dxa"/>
          </w:tcPr>
          <w:p w14:paraId="73E73A8D" w14:textId="77777777" w:rsidR="00523C29" w:rsidRPr="00A71766" w:rsidRDefault="00523C29" w:rsidP="001067B8">
            <w:pPr>
              <w:tabs>
                <w:tab w:val="decimal" w:pos="1152"/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08BE39F3" w14:textId="77777777" w:rsidR="00523C29" w:rsidRPr="00A71766" w:rsidRDefault="00523C29" w:rsidP="001067B8">
            <w:pPr>
              <w:tabs>
                <w:tab w:val="decimal" w:pos="1244"/>
              </w:tabs>
              <w:spacing w:line="240" w:lineRule="atLeast"/>
              <w:rPr>
                <w:rFonts w:ascii="Angsana New" w:hAnsi="Angsana New" w:cs="Angsana New"/>
                <w:color w:val="000000" w:themeColor="text1"/>
              </w:rPr>
            </w:pPr>
          </w:p>
          <w:p w14:paraId="04C1C32C" w14:textId="77777777" w:rsidR="00523C29" w:rsidRPr="00A71766" w:rsidRDefault="00523C29" w:rsidP="001067B8">
            <w:pPr>
              <w:tabs>
                <w:tab w:val="decimal" w:pos="1244"/>
              </w:tabs>
              <w:spacing w:line="240" w:lineRule="atLeas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(65,800)</w:t>
            </w:r>
          </w:p>
        </w:tc>
      </w:tr>
      <w:tr w:rsidR="00523C29" w:rsidRPr="00A71766" w14:paraId="5A16B7FE" w14:textId="77777777" w:rsidTr="0027259B">
        <w:tc>
          <w:tcPr>
            <w:tcW w:w="3519" w:type="dxa"/>
            <w:shd w:val="clear" w:color="auto" w:fill="auto"/>
            <w:vAlign w:val="center"/>
          </w:tcPr>
          <w:p w14:paraId="14647A27" w14:textId="77777777" w:rsidR="00523C29" w:rsidRPr="00A71766" w:rsidRDefault="00523C29" w:rsidP="001067B8">
            <w:pPr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DAEF731" w14:textId="326DB831" w:rsidR="00523C29" w:rsidRPr="00A71766" w:rsidRDefault="00FF014E" w:rsidP="001067B8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406,297</w:t>
            </w:r>
          </w:p>
        </w:tc>
        <w:tc>
          <w:tcPr>
            <w:tcW w:w="134" w:type="dxa"/>
          </w:tcPr>
          <w:p w14:paraId="6C4E0883" w14:textId="77777777" w:rsidR="00523C29" w:rsidRPr="00A71766" w:rsidRDefault="00523C29" w:rsidP="001067B8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8A97138" w14:textId="77777777" w:rsidR="00523C29" w:rsidRPr="00A71766" w:rsidRDefault="00523C29" w:rsidP="001067B8">
            <w:pPr>
              <w:spacing w:line="240" w:lineRule="atLeast"/>
              <w:ind w:right="86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47,208</w:t>
            </w:r>
          </w:p>
        </w:tc>
        <w:tc>
          <w:tcPr>
            <w:tcW w:w="134" w:type="dxa"/>
          </w:tcPr>
          <w:p w14:paraId="67692CE9" w14:textId="77777777" w:rsidR="00523C29" w:rsidRPr="00A71766" w:rsidRDefault="00523C29" w:rsidP="001067B8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8ECCFFE" w14:textId="1657764A" w:rsidR="00523C29" w:rsidRPr="00A71766" w:rsidRDefault="00FF014E" w:rsidP="001067B8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400,791</w:t>
            </w:r>
          </w:p>
        </w:tc>
        <w:tc>
          <w:tcPr>
            <w:tcW w:w="134" w:type="dxa"/>
          </w:tcPr>
          <w:p w14:paraId="3FF42BF3" w14:textId="77777777" w:rsidR="00523C29" w:rsidRPr="00A71766" w:rsidRDefault="00523C29" w:rsidP="001067B8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546D99A" w14:textId="77777777" w:rsidR="00523C29" w:rsidRPr="00A71766" w:rsidRDefault="00523C29" w:rsidP="001067B8">
            <w:pPr>
              <w:spacing w:line="240" w:lineRule="atLeas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45,399</w:t>
            </w:r>
          </w:p>
        </w:tc>
      </w:tr>
    </w:tbl>
    <w:p w14:paraId="39D25E39" w14:textId="567578B6" w:rsidR="002544BC" w:rsidRPr="00A71766" w:rsidRDefault="002544BC" w:rsidP="00424121">
      <w:pPr>
        <w:spacing w:line="340" w:lineRule="exact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2995A996" w14:textId="56D0F49B" w:rsidR="00D17293" w:rsidRPr="00A71766" w:rsidRDefault="009E0BB7" w:rsidP="00820B8B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6</w:t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สินค้าคงเหลือ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3A2DE8" w:rsidRPr="00A71766" w14:paraId="5B785174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6D97A0AD" w14:textId="77777777" w:rsidR="00D17293" w:rsidRPr="00A71766" w:rsidRDefault="00D17293" w:rsidP="001067B8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CFC0E19" w14:textId="77777777" w:rsidR="00D17293" w:rsidRPr="00A71766" w:rsidRDefault="00D17293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1CB5BBA9" w14:textId="77777777" w:rsidR="00D17293" w:rsidRPr="00A71766" w:rsidRDefault="00D17293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2ED0F80" w14:textId="77777777" w:rsidR="00D17293" w:rsidRPr="00A71766" w:rsidRDefault="00D17293" w:rsidP="001067B8">
            <w:pPr>
              <w:spacing w:line="240" w:lineRule="atLeas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(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3A2DE8" w:rsidRPr="00A71766" w14:paraId="4FD41E19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31D9B293" w14:textId="77777777" w:rsidR="00D17293" w:rsidRPr="00A71766" w:rsidRDefault="00D17293" w:rsidP="001067B8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7A47D4F" w14:textId="77777777" w:rsidR="00D17293" w:rsidRPr="00A71766" w:rsidRDefault="00D17293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C67F340" w14:textId="77777777" w:rsidR="00D17293" w:rsidRPr="00A71766" w:rsidRDefault="00D17293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EBB6E4" w14:textId="77777777" w:rsidR="00D17293" w:rsidRPr="00A71766" w:rsidRDefault="00D17293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6703B8" w:rsidRPr="00A71766" w14:paraId="2FC3BFE9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179373AF" w14:textId="77777777" w:rsidR="006703B8" w:rsidRPr="00A71766" w:rsidRDefault="006703B8" w:rsidP="001067B8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EC9C8CF" w14:textId="6C7BD1D3" w:rsidR="006703B8" w:rsidRPr="00A71766" w:rsidRDefault="006703B8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มิถุนายน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6E296492" w14:textId="77777777" w:rsidR="006703B8" w:rsidRPr="00A71766" w:rsidRDefault="006703B8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vAlign w:val="bottom"/>
          </w:tcPr>
          <w:p w14:paraId="450417CB" w14:textId="02F3ABFF" w:rsidR="006703B8" w:rsidRPr="00A71766" w:rsidRDefault="006703B8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 xml:space="preserve">31 </w:t>
            </w:r>
            <w:r w:rsidRPr="00A71766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ธันวาคม </w:t>
            </w:r>
            <w:r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>2565</w:t>
            </w:r>
          </w:p>
        </w:tc>
        <w:tc>
          <w:tcPr>
            <w:tcW w:w="134" w:type="dxa"/>
          </w:tcPr>
          <w:p w14:paraId="4911B02C" w14:textId="77777777" w:rsidR="006703B8" w:rsidRPr="00A71766" w:rsidRDefault="006703B8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6A05144" w14:textId="607E9120" w:rsidR="006703B8" w:rsidRPr="00A71766" w:rsidRDefault="006703B8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มิถุนายน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F5A69E9" w14:textId="77777777" w:rsidR="006703B8" w:rsidRPr="00A71766" w:rsidRDefault="006703B8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A9DB8B5" w14:textId="549AA934" w:rsidR="006703B8" w:rsidRPr="00A71766" w:rsidRDefault="006703B8" w:rsidP="001067B8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 xml:space="preserve">31 </w:t>
            </w:r>
            <w:r w:rsidRPr="00A71766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ธันวาคม </w:t>
            </w:r>
            <w:r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>2565</w:t>
            </w:r>
          </w:p>
        </w:tc>
      </w:tr>
      <w:tr w:rsidR="006703B8" w:rsidRPr="00A71766" w14:paraId="7BDF3092" w14:textId="77777777" w:rsidTr="008905AC">
        <w:tc>
          <w:tcPr>
            <w:tcW w:w="3519" w:type="dxa"/>
            <w:shd w:val="clear" w:color="auto" w:fill="auto"/>
          </w:tcPr>
          <w:p w14:paraId="0EEED9AA" w14:textId="77777777" w:rsidR="006703B8" w:rsidRPr="00A71766" w:rsidRDefault="006703B8" w:rsidP="001067B8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ค่าอุปกรณ์และต้นทุนในการบำรุง</w:t>
            </w:r>
          </w:p>
          <w:p w14:paraId="7C2116B0" w14:textId="77777777" w:rsidR="006703B8" w:rsidRPr="00A71766" w:rsidRDefault="006703B8" w:rsidP="001067B8">
            <w:pPr>
              <w:tabs>
                <w:tab w:val="left" w:pos="292"/>
              </w:tabs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ab/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รักษารอการรับรู้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C70462A" w14:textId="25C37F14" w:rsidR="006703B8" w:rsidRPr="00A71766" w:rsidRDefault="00FF014E" w:rsidP="001067B8">
            <w:pPr>
              <w:tabs>
                <w:tab w:val="decimal" w:pos="1152"/>
              </w:tabs>
              <w:spacing w:line="240" w:lineRule="atLeas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38,073</w:t>
            </w:r>
          </w:p>
        </w:tc>
        <w:tc>
          <w:tcPr>
            <w:tcW w:w="134" w:type="dxa"/>
          </w:tcPr>
          <w:p w14:paraId="1A408636" w14:textId="77777777" w:rsidR="006703B8" w:rsidRPr="00A71766" w:rsidRDefault="006703B8" w:rsidP="001067B8">
            <w:pPr>
              <w:tabs>
                <w:tab w:val="decimal" w:pos="463"/>
              </w:tabs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4C0CF4D4" w14:textId="77777777" w:rsidR="006703B8" w:rsidRPr="00A71766" w:rsidRDefault="006703B8" w:rsidP="001067B8">
            <w:pPr>
              <w:tabs>
                <w:tab w:val="decimal" w:pos="1152"/>
              </w:tabs>
              <w:spacing w:line="240" w:lineRule="atLeast"/>
              <w:ind w:right="-18"/>
              <w:rPr>
                <w:rFonts w:ascii="Angsana New" w:hAnsi="Angsana New" w:cs="Angsana New"/>
                <w:color w:val="000000" w:themeColor="text1"/>
              </w:rPr>
            </w:pPr>
          </w:p>
          <w:p w14:paraId="44795B4F" w14:textId="598389F3" w:rsidR="006703B8" w:rsidRPr="00A71766" w:rsidRDefault="006703B8" w:rsidP="001067B8">
            <w:pPr>
              <w:tabs>
                <w:tab w:val="decimal" w:pos="1152"/>
              </w:tabs>
              <w:spacing w:line="240" w:lineRule="atLeas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27,047</w:t>
            </w:r>
          </w:p>
        </w:tc>
        <w:tc>
          <w:tcPr>
            <w:tcW w:w="134" w:type="dxa"/>
          </w:tcPr>
          <w:p w14:paraId="7EB0C036" w14:textId="77777777" w:rsidR="006703B8" w:rsidRPr="00A71766" w:rsidRDefault="006703B8" w:rsidP="001067B8">
            <w:pPr>
              <w:tabs>
                <w:tab w:val="decimal" w:pos="463"/>
              </w:tabs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DCAC1A4" w14:textId="57EEDCA2" w:rsidR="006703B8" w:rsidRPr="00A71766" w:rsidRDefault="00FF014E" w:rsidP="001067B8">
            <w:pPr>
              <w:tabs>
                <w:tab w:val="decimal" w:pos="1152"/>
              </w:tabs>
              <w:spacing w:line="240" w:lineRule="atLeas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37,960</w:t>
            </w:r>
          </w:p>
        </w:tc>
        <w:tc>
          <w:tcPr>
            <w:tcW w:w="134" w:type="dxa"/>
          </w:tcPr>
          <w:p w14:paraId="46738B51" w14:textId="77777777" w:rsidR="006703B8" w:rsidRPr="00A71766" w:rsidRDefault="006703B8" w:rsidP="001067B8">
            <w:pPr>
              <w:tabs>
                <w:tab w:val="decimal" w:pos="463"/>
              </w:tabs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9B47AFD" w14:textId="7D6E4EDA" w:rsidR="006703B8" w:rsidRPr="00A71766" w:rsidRDefault="006703B8" w:rsidP="001067B8">
            <w:pPr>
              <w:tabs>
                <w:tab w:val="decimal" w:pos="1152"/>
              </w:tabs>
              <w:spacing w:line="240" w:lineRule="atLeas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26,741</w:t>
            </w:r>
          </w:p>
        </w:tc>
      </w:tr>
      <w:tr w:rsidR="006703B8" w:rsidRPr="00A71766" w14:paraId="54626B82" w14:textId="77777777" w:rsidTr="0089420B">
        <w:tc>
          <w:tcPr>
            <w:tcW w:w="3519" w:type="dxa"/>
            <w:shd w:val="clear" w:color="auto" w:fill="auto"/>
          </w:tcPr>
          <w:p w14:paraId="3C574A20" w14:textId="77777777" w:rsidR="006703B8" w:rsidRPr="00A71766" w:rsidRDefault="006703B8" w:rsidP="001067B8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BC3757A" w14:textId="70C73830" w:rsidR="006703B8" w:rsidRPr="00A71766" w:rsidRDefault="00FF014E" w:rsidP="001067B8">
            <w:pPr>
              <w:tabs>
                <w:tab w:val="decimal" w:pos="1152"/>
              </w:tabs>
              <w:spacing w:line="240" w:lineRule="atLeas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38,073</w:t>
            </w:r>
          </w:p>
        </w:tc>
        <w:tc>
          <w:tcPr>
            <w:tcW w:w="134" w:type="dxa"/>
          </w:tcPr>
          <w:p w14:paraId="147ED0F2" w14:textId="77777777" w:rsidR="006703B8" w:rsidRPr="00A71766" w:rsidRDefault="006703B8" w:rsidP="001067B8">
            <w:pPr>
              <w:tabs>
                <w:tab w:val="decimal" w:pos="463"/>
              </w:tabs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60227EB2" w14:textId="50E1708B" w:rsidR="006703B8" w:rsidRPr="00A71766" w:rsidRDefault="006703B8" w:rsidP="001067B8">
            <w:pPr>
              <w:tabs>
                <w:tab w:val="decimal" w:pos="1152"/>
              </w:tabs>
              <w:spacing w:line="240" w:lineRule="atLeas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27,047</w:t>
            </w:r>
          </w:p>
        </w:tc>
        <w:tc>
          <w:tcPr>
            <w:tcW w:w="134" w:type="dxa"/>
          </w:tcPr>
          <w:p w14:paraId="26636801" w14:textId="77777777" w:rsidR="006703B8" w:rsidRPr="00A71766" w:rsidRDefault="006703B8" w:rsidP="001067B8">
            <w:pPr>
              <w:tabs>
                <w:tab w:val="decimal" w:pos="463"/>
              </w:tabs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E99B312" w14:textId="01931FCD" w:rsidR="006703B8" w:rsidRPr="00A71766" w:rsidRDefault="00FF014E" w:rsidP="001067B8">
            <w:pPr>
              <w:tabs>
                <w:tab w:val="decimal" w:pos="1152"/>
              </w:tabs>
              <w:spacing w:line="240" w:lineRule="atLeas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37,960</w:t>
            </w:r>
          </w:p>
        </w:tc>
        <w:tc>
          <w:tcPr>
            <w:tcW w:w="134" w:type="dxa"/>
          </w:tcPr>
          <w:p w14:paraId="7977A907" w14:textId="77777777" w:rsidR="006703B8" w:rsidRPr="00A71766" w:rsidRDefault="006703B8" w:rsidP="001067B8">
            <w:pPr>
              <w:tabs>
                <w:tab w:val="decimal" w:pos="463"/>
              </w:tabs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E9C7C88" w14:textId="183A913C" w:rsidR="006703B8" w:rsidRPr="00A71766" w:rsidRDefault="006703B8" w:rsidP="001067B8">
            <w:pPr>
              <w:tabs>
                <w:tab w:val="decimal" w:pos="1152"/>
              </w:tabs>
              <w:spacing w:line="240" w:lineRule="atLeas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26,741</w:t>
            </w:r>
          </w:p>
        </w:tc>
      </w:tr>
    </w:tbl>
    <w:p w14:paraId="62D51664" w14:textId="77777777" w:rsidR="006703B8" w:rsidRPr="00A71766" w:rsidRDefault="006703B8" w:rsidP="005D34CF">
      <w:pPr>
        <w:spacing w:line="42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05BC134B" w14:textId="4F55F913" w:rsidR="00D17293" w:rsidRPr="00A71766" w:rsidRDefault="009E0BB7" w:rsidP="00EF6E44">
      <w:pPr>
        <w:spacing w:line="44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7</w:t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เงินฝากธนาคารที่มีภาระค้ำประกัน</w:t>
      </w:r>
    </w:p>
    <w:p w14:paraId="1B3CE3DD" w14:textId="3B62F6B8" w:rsidR="00D17293" w:rsidRPr="00A71766" w:rsidRDefault="002057E9" w:rsidP="00EF6E44">
      <w:pPr>
        <w:spacing w:line="44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เงินฝากธนาคารที่มีภาระค้ำประกัน</w:t>
      </w:r>
      <w:r w:rsidR="00D17293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คือ </w:t>
      </w:r>
      <w:r w:rsidR="00D17293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เงินฝากออมทรัพย์และเงินฝากประจำ</w:t>
      </w:r>
      <w:r w:rsidR="00D760C5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D17293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ซึ่งบริษัท</w:t>
      </w:r>
      <w:r w:rsidR="00D760C5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ได้นำไปค้ำประกันการออกหนังสือค้ำประกันจากธนาคารบางส่วน </w:t>
      </w:r>
      <w:r w:rsidR="00D17293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และบริษัทย่อยได้นำไปค้ำประกัน</w:t>
      </w:r>
      <w:r w:rsidR="00D760C5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วงเงินสินเชื่อ</w:t>
      </w:r>
      <w:r w:rsidR="0082623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จากธนาคาร</w:t>
      </w:r>
    </w:p>
    <w:p w14:paraId="3256ED5A" w14:textId="4BDC5D67" w:rsidR="00E203C5" w:rsidRPr="00A71766" w:rsidRDefault="00E203C5" w:rsidP="00EF6E44">
      <w:pPr>
        <w:spacing w:line="440" w:lineRule="exact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548C8B13" w14:textId="4C8A086A" w:rsidR="005D34CF" w:rsidRDefault="005D34CF" w:rsidP="00820B8B">
      <w:pPr>
        <w:spacing w:line="240" w:lineRule="atLeast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6671B547" w14:textId="77777777" w:rsidR="001067B8" w:rsidRPr="00A71766" w:rsidRDefault="001067B8" w:rsidP="00820B8B">
      <w:pPr>
        <w:spacing w:line="240" w:lineRule="atLeast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2AF9E5A8" w14:textId="5ABA8157" w:rsidR="0027259B" w:rsidRPr="00A71766" w:rsidRDefault="0027259B" w:rsidP="008F23CC">
      <w:pPr>
        <w:spacing w:line="38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8.</w:t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สินทรัพย์ที่มีไว้เพื่อให้เช่า</w:t>
      </w:r>
    </w:p>
    <w:p w14:paraId="4FEC2536" w14:textId="343D2AFF" w:rsidR="0027259B" w:rsidRPr="00A71766" w:rsidRDefault="0027259B" w:rsidP="008F23CC">
      <w:pPr>
        <w:tabs>
          <w:tab w:val="left" w:pos="284"/>
          <w:tab w:val="left" w:pos="851"/>
          <w:tab w:val="right" w:pos="6840"/>
          <w:tab w:val="right" w:pos="8010"/>
        </w:tabs>
        <w:spacing w:line="380" w:lineRule="exact"/>
        <w:ind w:left="28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รายการเปลี่ยนแปลงของบัญชีสินทรัพย์ที่มีไว้เพื่อให้เช่าสำหรับงวด</w:t>
      </w:r>
      <w:r w:rsidR="000636FD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หก</w:t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เดือนสิ้นสุดวันที่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 xml:space="preserve"> 3</w:t>
      </w:r>
      <w:r w:rsidR="000636FD" w:rsidRPr="00A71766">
        <w:rPr>
          <w:rFonts w:ascii="Angsana New" w:hAnsi="Angsana New" w:cs="Angsana New"/>
          <w:color w:val="000000" w:themeColor="text1"/>
          <w:sz w:val="32"/>
          <w:szCs w:val="32"/>
        </w:rPr>
        <w:t>0</w:t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0636FD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มิถุนายน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>2566</w:t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สรุปได้ดังนี้</w:t>
      </w:r>
    </w:p>
    <w:tbl>
      <w:tblPr>
        <w:tblW w:w="8340" w:type="dxa"/>
        <w:tblInd w:w="851" w:type="dxa"/>
        <w:tblLayout w:type="fixed"/>
        <w:tblLook w:val="04A0" w:firstRow="1" w:lastRow="0" w:firstColumn="1" w:lastColumn="0" w:noHBand="0" w:noVBand="1"/>
      </w:tblPr>
      <w:tblGrid>
        <w:gridCol w:w="5448"/>
        <w:gridCol w:w="567"/>
        <w:gridCol w:w="284"/>
        <w:gridCol w:w="2041"/>
      </w:tblGrid>
      <w:tr w:rsidR="00A71766" w:rsidRPr="00A71766" w14:paraId="012E5EC1" w14:textId="77777777" w:rsidTr="008F23CC">
        <w:tc>
          <w:tcPr>
            <w:tcW w:w="5448" w:type="dxa"/>
          </w:tcPr>
          <w:p w14:paraId="315C77E3" w14:textId="77777777" w:rsidR="0027259B" w:rsidRPr="00A71766" w:rsidRDefault="0027259B" w:rsidP="008F23CC">
            <w:pPr>
              <w:spacing w:line="380" w:lineRule="exact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567" w:type="dxa"/>
          </w:tcPr>
          <w:p w14:paraId="43700F30" w14:textId="77777777" w:rsidR="0027259B" w:rsidRPr="00A71766" w:rsidRDefault="0027259B" w:rsidP="008F23CC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84" w:type="dxa"/>
          </w:tcPr>
          <w:p w14:paraId="3D038878" w14:textId="77777777" w:rsidR="0027259B" w:rsidRPr="00A71766" w:rsidRDefault="0027259B" w:rsidP="008F23CC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9729E0" w14:textId="4C4DDDF7" w:rsidR="0027259B" w:rsidRPr="00A71766" w:rsidRDefault="000636FD" w:rsidP="008F23CC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</w:t>
            </w:r>
            <w:r w:rsidR="0027259B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27259B" w:rsidRPr="00A71766" w14:paraId="1E4D24E7" w14:textId="77777777" w:rsidTr="008F23CC">
        <w:tc>
          <w:tcPr>
            <w:tcW w:w="5448" w:type="dxa"/>
          </w:tcPr>
          <w:p w14:paraId="6AF5C690" w14:textId="77777777" w:rsidR="0027259B" w:rsidRPr="00A71766" w:rsidRDefault="0027259B" w:rsidP="008F23CC">
            <w:pPr>
              <w:spacing w:line="380" w:lineRule="exact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14:paraId="71CF61D8" w14:textId="77777777" w:rsidR="0027259B" w:rsidRPr="00A71766" w:rsidRDefault="0027259B" w:rsidP="008F23CC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84" w:type="dxa"/>
          </w:tcPr>
          <w:p w14:paraId="3BE997A0" w14:textId="77777777" w:rsidR="0027259B" w:rsidRPr="00A71766" w:rsidRDefault="0027259B" w:rsidP="008F23CC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B6AAE38" w14:textId="77777777" w:rsidR="0027259B" w:rsidRPr="00A71766" w:rsidRDefault="0027259B" w:rsidP="008F23CC">
            <w:pPr>
              <w:spacing w:line="38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งบการเงินรวม/</w:t>
            </w:r>
          </w:p>
          <w:p w14:paraId="16AA4CB3" w14:textId="77777777" w:rsidR="0027259B" w:rsidRPr="00A71766" w:rsidRDefault="0027259B" w:rsidP="008F23CC">
            <w:pPr>
              <w:spacing w:line="38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27259B" w:rsidRPr="00A71766" w14:paraId="5191FF70" w14:textId="77777777" w:rsidTr="008F23CC">
        <w:tc>
          <w:tcPr>
            <w:tcW w:w="5448" w:type="dxa"/>
            <w:hideMark/>
          </w:tcPr>
          <w:p w14:paraId="108D7C66" w14:textId="77777777" w:rsidR="0027259B" w:rsidRPr="00A71766" w:rsidRDefault="0027259B" w:rsidP="008F23CC">
            <w:pPr>
              <w:spacing w:line="400" w:lineRule="exact"/>
              <w:ind w:hanging="105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567" w:type="dxa"/>
          </w:tcPr>
          <w:p w14:paraId="1EEA1DAA" w14:textId="77777777" w:rsidR="0027259B" w:rsidRPr="00A71766" w:rsidRDefault="0027259B" w:rsidP="008F23CC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84" w:type="dxa"/>
          </w:tcPr>
          <w:p w14:paraId="1680B69C" w14:textId="77777777" w:rsidR="0027259B" w:rsidRPr="00A71766" w:rsidRDefault="0027259B" w:rsidP="008F23CC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2EA4CD2" w14:textId="77777777" w:rsidR="0027259B" w:rsidRPr="00A71766" w:rsidRDefault="0027259B" w:rsidP="008F23CC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</w:tr>
      <w:tr w:rsidR="0027259B" w:rsidRPr="00A71766" w14:paraId="1C0CE4D1" w14:textId="77777777" w:rsidTr="008F23CC">
        <w:tc>
          <w:tcPr>
            <w:tcW w:w="5448" w:type="dxa"/>
            <w:hideMark/>
          </w:tcPr>
          <w:p w14:paraId="69013BC9" w14:textId="77777777" w:rsidR="0027259B" w:rsidRPr="00A71766" w:rsidRDefault="0027259B" w:rsidP="008F23CC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31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ธันวาคม 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2565</w:t>
            </w:r>
          </w:p>
        </w:tc>
        <w:tc>
          <w:tcPr>
            <w:tcW w:w="567" w:type="dxa"/>
          </w:tcPr>
          <w:p w14:paraId="6F5F6E86" w14:textId="77777777" w:rsidR="0027259B" w:rsidRPr="00A71766" w:rsidRDefault="0027259B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14:paraId="3B200916" w14:textId="77777777" w:rsidR="0027259B" w:rsidRPr="00A71766" w:rsidRDefault="0027259B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041" w:type="dxa"/>
            <w:hideMark/>
          </w:tcPr>
          <w:p w14:paraId="570954F3" w14:textId="2CB55110" w:rsidR="0027259B" w:rsidRPr="00A71766" w:rsidRDefault="000636FD" w:rsidP="008F23CC">
            <w:pPr>
              <w:spacing w:line="400" w:lineRule="exact"/>
              <w:ind w:right="22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A71766" w:rsidRPr="00A71766" w14:paraId="2B8959F2" w14:textId="77777777" w:rsidTr="008F23CC">
        <w:tc>
          <w:tcPr>
            <w:tcW w:w="5448" w:type="dxa"/>
            <w:hideMark/>
          </w:tcPr>
          <w:p w14:paraId="35B2E70A" w14:textId="77777777" w:rsidR="0027259B" w:rsidRPr="00A71766" w:rsidRDefault="0027259B" w:rsidP="008F23CC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ซื้อสินทรัพย์เพิ่มระหว่างงวด</w:t>
            </w:r>
          </w:p>
        </w:tc>
        <w:tc>
          <w:tcPr>
            <w:tcW w:w="567" w:type="dxa"/>
          </w:tcPr>
          <w:p w14:paraId="2B563E8E" w14:textId="77777777" w:rsidR="0027259B" w:rsidRPr="00A71766" w:rsidRDefault="0027259B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14:paraId="26AA91D9" w14:textId="77777777" w:rsidR="0027259B" w:rsidRPr="00A71766" w:rsidRDefault="0027259B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041" w:type="dxa"/>
            <w:hideMark/>
          </w:tcPr>
          <w:p w14:paraId="78A9F783" w14:textId="5A5CF64C" w:rsidR="0027259B" w:rsidRPr="00A71766" w:rsidRDefault="00B9706F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700,071</w:t>
            </w:r>
          </w:p>
        </w:tc>
      </w:tr>
      <w:tr w:rsidR="00EB0383" w:rsidRPr="00A71766" w14:paraId="0F9A999A" w14:textId="77777777" w:rsidTr="008F23CC">
        <w:tc>
          <w:tcPr>
            <w:tcW w:w="5448" w:type="dxa"/>
            <w:hideMark/>
          </w:tcPr>
          <w:p w14:paraId="721476CD" w14:textId="77777777" w:rsidR="0027259B" w:rsidRPr="00A71766" w:rsidRDefault="0027259B" w:rsidP="008F23CC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567" w:type="dxa"/>
          </w:tcPr>
          <w:p w14:paraId="161E94BB" w14:textId="77777777" w:rsidR="0027259B" w:rsidRPr="00A71766" w:rsidRDefault="0027259B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14:paraId="2E3C7FF5" w14:textId="77777777" w:rsidR="0027259B" w:rsidRPr="00A71766" w:rsidRDefault="0027259B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041" w:type="dxa"/>
            <w:tcBorders>
              <w:bottom w:val="single" w:sz="6" w:space="0" w:color="auto"/>
            </w:tcBorders>
          </w:tcPr>
          <w:p w14:paraId="6205B26B" w14:textId="2E73E5EE" w:rsidR="0027259B" w:rsidRPr="00A71766" w:rsidRDefault="00DC604A" w:rsidP="003813D1">
            <w:pPr>
              <w:spacing w:line="400" w:lineRule="exact"/>
              <w:ind w:right="-47" w:hanging="10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="00B9706F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18,309</w:t>
            </w: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27259B" w:rsidRPr="00A71766" w14:paraId="7469BC1D" w14:textId="77777777" w:rsidTr="008F23CC">
        <w:tc>
          <w:tcPr>
            <w:tcW w:w="5448" w:type="dxa"/>
            <w:hideMark/>
          </w:tcPr>
          <w:p w14:paraId="4EE2A3CE" w14:textId="3FFCA367" w:rsidR="0027259B" w:rsidRPr="00A71766" w:rsidRDefault="0027259B" w:rsidP="008F23CC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="004F4F69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30 </w:t>
            </w:r>
            <w:r w:rsidR="004F4F69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มิถุนายน </w:t>
            </w:r>
            <w:r w:rsidR="004F4F69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2566</w:t>
            </w:r>
          </w:p>
        </w:tc>
        <w:tc>
          <w:tcPr>
            <w:tcW w:w="567" w:type="dxa"/>
          </w:tcPr>
          <w:p w14:paraId="67B2F36B" w14:textId="77777777" w:rsidR="0027259B" w:rsidRPr="00A71766" w:rsidRDefault="0027259B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84" w:type="dxa"/>
          </w:tcPr>
          <w:p w14:paraId="57314B0D" w14:textId="77777777" w:rsidR="0027259B" w:rsidRPr="00A71766" w:rsidRDefault="0027259B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1919233E" w14:textId="6846F7BA" w:rsidR="0027259B" w:rsidRPr="00A71766" w:rsidRDefault="00B9706F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681,762</w:t>
            </w:r>
          </w:p>
        </w:tc>
      </w:tr>
    </w:tbl>
    <w:p w14:paraId="105B4CE6" w14:textId="0683FAFB" w:rsidR="0027259B" w:rsidRPr="00A71766" w:rsidRDefault="0027259B" w:rsidP="008F23CC">
      <w:pPr>
        <w:tabs>
          <w:tab w:val="left" w:pos="360"/>
          <w:tab w:val="left" w:pos="851"/>
          <w:tab w:val="left" w:pos="2160"/>
        </w:tabs>
        <w:spacing w:line="180" w:lineRule="exact"/>
        <w:ind w:left="278" w:right="-34" w:hanging="278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</w:p>
    <w:p w14:paraId="19A1C7EF" w14:textId="61E08674" w:rsidR="0027259B" w:rsidRPr="00A71766" w:rsidRDefault="001067B8" w:rsidP="001067B8">
      <w:pPr>
        <w:tabs>
          <w:tab w:val="left" w:pos="284"/>
          <w:tab w:val="left" w:pos="851"/>
          <w:tab w:val="right" w:pos="6840"/>
          <w:tab w:val="right" w:pos="8010"/>
        </w:tabs>
        <w:spacing w:line="240" w:lineRule="atLeast"/>
        <w:ind w:left="28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27259B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ณ วันที่ </w:t>
      </w:r>
      <w:r w:rsidR="00EB0383" w:rsidRPr="00A71766">
        <w:rPr>
          <w:rFonts w:ascii="Angsana New" w:hAnsi="Angsana New" w:cs="Angsana New"/>
          <w:color w:val="000000" w:themeColor="text1"/>
          <w:sz w:val="32"/>
          <w:szCs w:val="32"/>
        </w:rPr>
        <w:t xml:space="preserve">30 </w:t>
      </w:r>
      <w:r w:rsidR="00EB0383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มิถุนายน </w:t>
      </w:r>
      <w:r w:rsidR="00EB0383" w:rsidRPr="00A71766">
        <w:rPr>
          <w:rFonts w:ascii="Angsana New" w:hAnsi="Angsana New" w:cs="Angsana New"/>
          <w:color w:val="000000" w:themeColor="text1"/>
          <w:sz w:val="32"/>
          <w:szCs w:val="32"/>
        </w:rPr>
        <w:t>2566</w:t>
      </w:r>
      <w:r w:rsidR="0027259B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บริษัทมีจำนวนเงินขั้นต่ำของรายได้ค่าเช่าในอนาคตทั้งสิ้นภายใต้สัญญาเช่าดำเนินงานที่ไม่อาจบอกเลิกได้ แสดงตามจำนวนเงินในสัญญาดังนี้</w:t>
      </w:r>
    </w:p>
    <w:tbl>
      <w:tblPr>
        <w:tblW w:w="8318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81"/>
        <w:gridCol w:w="1172"/>
        <w:gridCol w:w="223"/>
        <w:gridCol w:w="2142"/>
      </w:tblGrid>
      <w:tr w:rsidR="00EB0383" w:rsidRPr="00A71766" w14:paraId="04BDEC31" w14:textId="77777777" w:rsidTr="00EB0383">
        <w:trPr>
          <w:cantSplit/>
        </w:trPr>
        <w:tc>
          <w:tcPr>
            <w:tcW w:w="4781" w:type="dxa"/>
          </w:tcPr>
          <w:p w14:paraId="6067BD54" w14:textId="77777777" w:rsidR="0096521C" w:rsidRPr="00A71766" w:rsidRDefault="0096521C" w:rsidP="00B7279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</w:tcPr>
          <w:p w14:paraId="78BE8154" w14:textId="77777777" w:rsidR="0096521C" w:rsidRPr="00A71766" w:rsidRDefault="0096521C" w:rsidP="00B7279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23" w:type="dxa"/>
            <w:tcBorders>
              <w:top w:val="nil"/>
              <w:left w:val="nil"/>
              <w:right w:val="nil"/>
            </w:tcBorders>
          </w:tcPr>
          <w:p w14:paraId="3F74707F" w14:textId="77777777" w:rsidR="0096521C" w:rsidRPr="00A71766" w:rsidRDefault="0096521C" w:rsidP="00B7279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D717EF" w14:textId="74024242" w:rsidR="0096521C" w:rsidRPr="00A71766" w:rsidRDefault="0096521C" w:rsidP="00B7279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</w:p>
        </w:tc>
      </w:tr>
      <w:tr w:rsidR="00EB0383" w:rsidRPr="00A71766" w14:paraId="2340B8F0" w14:textId="77777777" w:rsidTr="00EB0383">
        <w:trPr>
          <w:cantSplit/>
        </w:trPr>
        <w:tc>
          <w:tcPr>
            <w:tcW w:w="4781" w:type="dxa"/>
          </w:tcPr>
          <w:p w14:paraId="1908FC88" w14:textId="77777777" w:rsidR="0027259B" w:rsidRPr="00A71766" w:rsidRDefault="0027259B" w:rsidP="00B7279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</w:tcPr>
          <w:p w14:paraId="08CCA42F" w14:textId="4A6D0E46" w:rsidR="0027259B" w:rsidRPr="00A71766" w:rsidRDefault="0027259B" w:rsidP="00B72796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3" w:type="dxa"/>
            <w:tcBorders>
              <w:left w:val="nil"/>
              <w:bottom w:val="nil"/>
              <w:right w:val="nil"/>
            </w:tcBorders>
          </w:tcPr>
          <w:p w14:paraId="2DC34A16" w14:textId="77777777" w:rsidR="0027259B" w:rsidRPr="00A71766" w:rsidRDefault="0027259B" w:rsidP="00B7279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42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F7F1EC5" w14:textId="77777777" w:rsidR="00EB0383" w:rsidRPr="00A71766" w:rsidRDefault="00EB0383" w:rsidP="00B72796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งบการเงินรวม/</w:t>
            </w:r>
          </w:p>
          <w:p w14:paraId="37FDEB82" w14:textId="7ACC6193" w:rsidR="0027259B" w:rsidRPr="00A71766" w:rsidRDefault="00EB0383" w:rsidP="00B72796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B0383" w:rsidRPr="00A71766" w14:paraId="19DC7626" w14:textId="77777777" w:rsidTr="00EB0383">
        <w:trPr>
          <w:cantSplit/>
        </w:trPr>
        <w:tc>
          <w:tcPr>
            <w:tcW w:w="4781" w:type="dxa"/>
            <w:hideMark/>
          </w:tcPr>
          <w:p w14:paraId="76D2A1D5" w14:textId="77777777" w:rsidR="0027259B" w:rsidRPr="00A71766" w:rsidRDefault="0027259B" w:rsidP="008F23CC">
            <w:pPr>
              <w:tabs>
                <w:tab w:val="left" w:pos="284"/>
                <w:tab w:val="left" w:pos="540"/>
                <w:tab w:val="left" w:pos="900"/>
                <w:tab w:val="left" w:pos="1276"/>
                <w:tab w:val="left" w:pos="3600"/>
                <w:tab w:val="left" w:pos="4500"/>
              </w:tabs>
              <w:spacing w:line="400" w:lineRule="exact"/>
              <w:ind w:left="540" w:hanging="599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ไม่เกิน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1 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ปี</w:t>
            </w: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  <w:vAlign w:val="bottom"/>
          </w:tcPr>
          <w:p w14:paraId="09976A02" w14:textId="4FD071F6" w:rsidR="0027259B" w:rsidRPr="00A71766" w:rsidRDefault="0027259B" w:rsidP="008F23CC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3" w:type="dxa"/>
          </w:tcPr>
          <w:p w14:paraId="10CA8B7F" w14:textId="77777777" w:rsidR="0027259B" w:rsidRPr="00A71766" w:rsidRDefault="0027259B" w:rsidP="008F23CC">
            <w:pPr>
              <w:keepNext/>
              <w:tabs>
                <w:tab w:val="left" w:pos="284"/>
                <w:tab w:val="left" w:pos="900"/>
                <w:tab w:val="left" w:pos="1080"/>
                <w:tab w:val="left" w:pos="1260"/>
                <w:tab w:val="left" w:pos="3600"/>
                <w:tab w:val="left" w:pos="4500"/>
              </w:tabs>
              <w:spacing w:line="400" w:lineRule="exact"/>
              <w:ind w:left="-1530" w:right="18" w:firstLine="1530"/>
              <w:jc w:val="center"/>
              <w:outlineLvl w:val="7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5564687" w14:textId="61212C9A" w:rsidR="0027259B" w:rsidRPr="00A71766" w:rsidRDefault="00862FF9" w:rsidP="008F23CC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169,400</w:t>
            </w:r>
          </w:p>
        </w:tc>
      </w:tr>
      <w:tr w:rsidR="00EB0383" w:rsidRPr="00A71766" w14:paraId="0252AA24" w14:textId="77777777" w:rsidTr="00EB0383">
        <w:trPr>
          <w:cantSplit/>
        </w:trPr>
        <w:tc>
          <w:tcPr>
            <w:tcW w:w="4781" w:type="dxa"/>
            <w:hideMark/>
          </w:tcPr>
          <w:p w14:paraId="39AD3FC2" w14:textId="77777777" w:rsidR="0027259B" w:rsidRPr="00A71766" w:rsidRDefault="0027259B" w:rsidP="008F23CC">
            <w:pPr>
              <w:tabs>
                <w:tab w:val="left" w:pos="284"/>
                <w:tab w:val="left" w:pos="540"/>
                <w:tab w:val="left" w:pos="900"/>
                <w:tab w:val="left" w:pos="1276"/>
                <w:tab w:val="left" w:pos="3600"/>
                <w:tab w:val="left" w:pos="4500"/>
              </w:tabs>
              <w:spacing w:line="400" w:lineRule="exact"/>
              <w:ind w:left="540" w:hanging="599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เกิน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1 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ปี แต่ไม่เกิน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5 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ปี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vAlign w:val="bottom"/>
          </w:tcPr>
          <w:p w14:paraId="4673D8E8" w14:textId="0AB0BFB7" w:rsidR="0027259B" w:rsidRPr="00A71766" w:rsidRDefault="0027259B" w:rsidP="008F23CC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3" w:type="dxa"/>
          </w:tcPr>
          <w:p w14:paraId="6555178B" w14:textId="77777777" w:rsidR="0027259B" w:rsidRPr="00A71766" w:rsidRDefault="0027259B" w:rsidP="008F23CC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75127B" w14:textId="704E942B" w:rsidR="0027259B" w:rsidRPr="00A71766" w:rsidRDefault="00862FF9" w:rsidP="008F23CC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614,499</w:t>
            </w:r>
          </w:p>
        </w:tc>
      </w:tr>
      <w:tr w:rsidR="00EB0383" w:rsidRPr="00A71766" w14:paraId="42D960FF" w14:textId="77777777" w:rsidTr="00EB0383">
        <w:trPr>
          <w:cantSplit/>
          <w:trHeight w:val="51"/>
        </w:trPr>
        <w:tc>
          <w:tcPr>
            <w:tcW w:w="4781" w:type="dxa"/>
            <w:hideMark/>
          </w:tcPr>
          <w:p w14:paraId="3855D60F" w14:textId="77777777" w:rsidR="0027259B" w:rsidRPr="00A71766" w:rsidRDefault="0027259B" w:rsidP="008F23CC">
            <w:pPr>
              <w:tabs>
                <w:tab w:val="left" w:pos="284"/>
                <w:tab w:val="left" w:pos="565"/>
                <w:tab w:val="left" w:pos="817"/>
                <w:tab w:val="left" w:pos="1276"/>
                <w:tab w:val="left" w:pos="3600"/>
                <w:tab w:val="left" w:pos="4500"/>
              </w:tabs>
              <w:spacing w:line="400" w:lineRule="exact"/>
              <w:ind w:left="540" w:hanging="540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ab/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172" w:type="dxa"/>
            <w:tcBorders>
              <w:left w:val="nil"/>
              <w:right w:val="nil"/>
            </w:tcBorders>
            <w:vAlign w:val="bottom"/>
          </w:tcPr>
          <w:p w14:paraId="5001D305" w14:textId="39B77EB0" w:rsidR="0027259B" w:rsidRPr="00A71766" w:rsidRDefault="0027259B" w:rsidP="008F23CC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3" w:type="dxa"/>
          </w:tcPr>
          <w:p w14:paraId="710941ED" w14:textId="77777777" w:rsidR="0027259B" w:rsidRPr="00A71766" w:rsidRDefault="0027259B" w:rsidP="008F23CC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4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0B331C82" w14:textId="76DD0F58" w:rsidR="0027259B" w:rsidRPr="00A71766" w:rsidRDefault="00862FF9" w:rsidP="008F23CC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783,899</w:t>
            </w:r>
          </w:p>
        </w:tc>
      </w:tr>
    </w:tbl>
    <w:p w14:paraId="469DC8FF" w14:textId="77777777" w:rsidR="008F23CC" w:rsidRDefault="008F23CC" w:rsidP="00B72796">
      <w:pPr>
        <w:spacing w:line="30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353425A9" w14:textId="7316A3FB" w:rsidR="00D17293" w:rsidRPr="00A71766" w:rsidRDefault="00EB0383" w:rsidP="00ED41DD">
      <w:pPr>
        <w:spacing w:line="240" w:lineRule="atLeas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9</w:t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ส่วนปรับปรุงสำนักงานและอุปกรณ์</w:t>
      </w:r>
    </w:p>
    <w:p w14:paraId="2C959DEF" w14:textId="1BB2CF8A" w:rsidR="00D17293" w:rsidRPr="00A71766" w:rsidRDefault="006703B8" w:rsidP="00B72796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รายการเปลี่ยนแปลงของบัญชีส่วนปรับปรุงสำนักงานและอุปกรณ์สำหรับงวดหกเดือนสิ้นสุดวันที่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มิถุนายน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สรุปได้ดังนี้</w:t>
      </w:r>
    </w:p>
    <w:tbl>
      <w:tblPr>
        <w:tblW w:w="9106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6"/>
        <w:gridCol w:w="1647"/>
        <w:gridCol w:w="134"/>
        <w:gridCol w:w="1709"/>
      </w:tblGrid>
      <w:tr w:rsidR="003A2DE8" w:rsidRPr="00A71766" w14:paraId="46FAF1F7" w14:textId="77777777" w:rsidTr="0089420B">
        <w:trPr>
          <w:tblHeader/>
        </w:trPr>
        <w:tc>
          <w:tcPr>
            <w:tcW w:w="5616" w:type="dxa"/>
            <w:shd w:val="clear" w:color="auto" w:fill="auto"/>
          </w:tcPr>
          <w:p w14:paraId="02D8B5FD" w14:textId="77777777" w:rsidR="00D17293" w:rsidRPr="00A71766" w:rsidRDefault="00D17293" w:rsidP="008F23CC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349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ECA6E6C" w14:textId="77777777" w:rsidR="00D17293" w:rsidRPr="00A71766" w:rsidRDefault="00D17293" w:rsidP="008F23CC">
            <w:pPr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3A2DE8" w:rsidRPr="00A71766" w14:paraId="61EA2238" w14:textId="77777777" w:rsidTr="0089420B">
        <w:trPr>
          <w:tblHeader/>
        </w:trPr>
        <w:tc>
          <w:tcPr>
            <w:tcW w:w="5616" w:type="dxa"/>
            <w:shd w:val="clear" w:color="auto" w:fill="auto"/>
          </w:tcPr>
          <w:p w14:paraId="24215B36" w14:textId="77777777" w:rsidR="00D17293" w:rsidRPr="00A71766" w:rsidRDefault="00D17293" w:rsidP="008F23CC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B4EF39" w14:textId="77777777" w:rsidR="00D17293" w:rsidRPr="00A71766" w:rsidRDefault="00D17293" w:rsidP="008F23CC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</w:rPr>
            </w:pPr>
            <w:r w:rsidRPr="00A7176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E4A37EB" w14:textId="77777777" w:rsidR="00D17293" w:rsidRPr="00A71766" w:rsidRDefault="00D17293" w:rsidP="008F23CC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5026E3" w14:textId="77777777" w:rsidR="00D17293" w:rsidRPr="00A71766" w:rsidRDefault="00D17293" w:rsidP="008F23CC">
            <w:pPr>
              <w:spacing w:line="38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A7176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0DF09754" w14:textId="77777777" w:rsidR="00D17293" w:rsidRPr="00A71766" w:rsidRDefault="00D17293" w:rsidP="008F23CC">
            <w:pPr>
              <w:spacing w:line="38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A7176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A71766" w:rsidRPr="00A71766" w14:paraId="2227109E" w14:textId="77777777" w:rsidTr="0089420B">
        <w:tc>
          <w:tcPr>
            <w:tcW w:w="5616" w:type="dxa"/>
            <w:shd w:val="clear" w:color="auto" w:fill="auto"/>
          </w:tcPr>
          <w:p w14:paraId="6E2F9ABA" w14:textId="5B9CA18C" w:rsidR="00D17293" w:rsidRPr="00A71766" w:rsidRDefault="00D17293" w:rsidP="008F23CC">
            <w:pPr>
              <w:spacing w:line="40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มกราคม 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622925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647" w:type="dxa"/>
            <w:tcBorders>
              <w:top w:val="single" w:sz="6" w:space="0" w:color="auto"/>
            </w:tcBorders>
            <w:shd w:val="clear" w:color="auto" w:fill="auto"/>
          </w:tcPr>
          <w:p w14:paraId="334FD05A" w14:textId="53B1275F" w:rsidR="00D17293" w:rsidRPr="00A71766" w:rsidRDefault="00622925" w:rsidP="008F23CC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4,894</w:t>
            </w:r>
          </w:p>
        </w:tc>
        <w:tc>
          <w:tcPr>
            <w:tcW w:w="134" w:type="dxa"/>
          </w:tcPr>
          <w:p w14:paraId="17F8CD10" w14:textId="77777777" w:rsidR="00D17293" w:rsidRPr="00A71766" w:rsidRDefault="00D17293" w:rsidP="008F23CC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</w:tcBorders>
            <w:shd w:val="clear" w:color="auto" w:fill="auto"/>
          </w:tcPr>
          <w:p w14:paraId="3EDF936A" w14:textId="7E713AE5" w:rsidR="00D17293" w:rsidRPr="00A71766" w:rsidRDefault="00622925" w:rsidP="008F23CC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4,487</w:t>
            </w:r>
          </w:p>
        </w:tc>
      </w:tr>
      <w:tr w:rsidR="003A2DE8" w:rsidRPr="00A71766" w14:paraId="25337388" w14:textId="77777777" w:rsidTr="0089420B">
        <w:tc>
          <w:tcPr>
            <w:tcW w:w="5616" w:type="dxa"/>
            <w:shd w:val="clear" w:color="auto" w:fill="auto"/>
          </w:tcPr>
          <w:p w14:paraId="4FB53F56" w14:textId="1CC5705C" w:rsidR="000321D6" w:rsidRPr="00A71766" w:rsidRDefault="000321D6" w:rsidP="008F23CC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ซื้อเพิ่มระหว่างงวด </w:t>
            </w:r>
            <w:r w:rsidR="00A71474" w:rsidRPr="00A71474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ราคาทุน</w:t>
            </w:r>
          </w:p>
        </w:tc>
        <w:tc>
          <w:tcPr>
            <w:tcW w:w="1647" w:type="dxa"/>
            <w:shd w:val="clear" w:color="auto" w:fill="auto"/>
          </w:tcPr>
          <w:p w14:paraId="774B9A15" w14:textId="74683971" w:rsidR="000321D6" w:rsidRPr="00A71766" w:rsidRDefault="006308B9" w:rsidP="008F23CC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233</w:t>
            </w:r>
          </w:p>
        </w:tc>
        <w:tc>
          <w:tcPr>
            <w:tcW w:w="134" w:type="dxa"/>
          </w:tcPr>
          <w:p w14:paraId="2A6321A6" w14:textId="77777777" w:rsidR="000321D6" w:rsidRPr="00A71766" w:rsidRDefault="000321D6" w:rsidP="008F23CC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380EA742" w14:textId="0C6531BE" w:rsidR="000321D6" w:rsidRPr="00A71766" w:rsidRDefault="00317F64" w:rsidP="008F23CC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210</w:t>
            </w:r>
          </w:p>
        </w:tc>
      </w:tr>
      <w:tr w:rsidR="00A71766" w:rsidRPr="00A71766" w14:paraId="4F1ADA1D" w14:textId="77777777" w:rsidTr="001D16AC">
        <w:tc>
          <w:tcPr>
            <w:tcW w:w="5616" w:type="dxa"/>
            <w:shd w:val="clear" w:color="auto" w:fill="auto"/>
          </w:tcPr>
          <w:p w14:paraId="41E3F91B" w14:textId="77777777" w:rsidR="000321D6" w:rsidRPr="00A71766" w:rsidRDefault="000321D6" w:rsidP="008F23CC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647" w:type="dxa"/>
            <w:shd w:val="clear" w:color="auto" w:fill="auto"/>
          </w:tcPr>
          <w:p w14:paraId="61D84C56" w14:textId="14E4B3A8" w:rsidR="000321D6" w:rsidRPr="00A71766" w:rsidRDefault="006308B9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(991)</w:t>
            </w:r>
          </w:p>
        </w:tc>
        <w:tc>
          <w:tcPr>
            <w:tcW w:w="134" w:type="dxa"/>
          </w:tcPr>
          <w:p w14:paraId="41F55CAE" w14:textId="77777777" w:rsidR="000321D6" w:rsidRPr="00A71766" w:rsidRDefault="000321D6" w:rsidP="008F23CC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7CF14617" w14:textId="4FBA8B29" w:rsidR="000321D6" w:rsidRPr="00A71766" w:rsidRDefault="00317F64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(926)</w:t>
            </w:r>
          </w:p>
        </w:tc>
      </w:tr>
      <w:tr w:rsidR="00A71766" w:rsidRPr="00A71766" w14:paraId="7A9F3AF4" w14:textId="77777777" w:rsidTr="0089420B">
        <w:tc>
          <w:tcPr>
            <w:tcW w:w="5616" w:type="dxa"/>
            <w:shd w:val="clear" w:color="auto" w:fill="auto"/>
          </w:tcPr>
          <w:p w14:paraId="542E6AD1" w14:textId="77777777" w:rsidR="000321D6" w:rsidRPr="00A71766" w:rsidRDefault="000321D6" w:rsidP="008F23CC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ตัดจำหน่ายระหว่างงวด </w:t>
            </w:r>
          </w:p>
        </w:tc>
        <w:tc>
          <w:tcPr>
            <w:tcW w:w="1647" w:type="dxa"/>
            <w:shd w:val="clear" w:color="auto" w:fill="auto"/>
          </w:tcPr>
          <w:p w14:paraId="13C4BD6E" w14:textId="7855D9FD" w:rsidR="000321D6" w:rsidRPr="00A71766" w:rsidRDefault="00317F64" w:rsidP="008F23C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(10)</w:t>
            </w:r>
          </w:p>
        </w:tc>
        <w:tc>
          <w:tcPr>
            <w:tcW w:w="134" w:type="dxa"/>
          </w:tcPr>
          <w:p w14:paraId="7DA3CED8" w14:textId="77777777" w:rsidR="000321D6" w:rsidRPr="00A71766" w:rsidRDefault="000321D6" w:rsidP="008F23CC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104322EB" w14:textId="1F315989" w:rsidR="000321D6" w:rsidRPr="00A71766" w:rsidRDefault="00317F64" w:rsidP="008F23CC">
            <w:pPr>
              <w:spacing w:line="400" w:lineRule="exact"/>
              <w:ind w:right="2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(10)</w:t>
            </w:r>
          </w:p>
        </w:tc>
      </w:tr>
      <w:tr w:rsidR="000321D6" w:rsidRPr="00A71766" w14:paraId="49DE3A23" w14:textId="77777777" w:rsidTr="0089420B">
        <w:tc>
          <w:tcPr>
            <w:tcW w:w="5616" w:type="dxa"/>
            <w:shd w:val="clear" w:color="auto" w:fill="auto"/>
          </w:tcPr>
          <w:p w14:paraId="31297F92" w14:textId="67C0CD0F" w:rsidR="000321D6" w:rsidRPr="00A71766" w:rsidRDefault="000321D6" w:rsidP="008F23CC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</w:t>
            </w:r>
            <w:r w:rsidR="006703B8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วันที่ </w:t>
            </w:r>
            <w:r w:rsidR="006703B8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30 </w:t>
            </w:r>
            <w:r w:rsidR="006703B8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มิถุนายน </w:t>
            </w:r>
            <w:r w:rsidR="006703B8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2566</w:t>
            </w:r>
          </w:p>
        </w:tc>
        <w:tc>
          <w:tcPr>
            <w:tcW w:w="16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00FC6A7" w14:textId="24CCEC9B" w:rsidR="000321D6" w:rsidRPr="00A71766" w:rsidRDefault="00317F64" w:rsidP="008F23CC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</w:t>
            </w:r>
            <w:r w:rsidR="006308B9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126</w:t>
            </w:r>
          </w:p>
        </w:tc>
        <w:tc>
          <w:tcPr>
            <w:tcW w:w="134" w:type="dxa"/>
          </w:tcPr>
          <w:p w14:paraId="1844BA81" w14:textId="77777777" w:rsidR="000321D6" w:rsidRPr="00A71766" w:rsidRDefault="000321D6" w:rsidP="008F23CC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FB3A56E" w14:textId="649DAF1A" w:rsidR="000321D6" w:rsidRPr="00A71766" w:rsidRDefault="00317F64" w:rsidP="008F23CC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</w:t>
            </w:r>
            <w:r w:rsidR="006308B9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761</w:t>
            </w:r>
          </w:p>
        </w:tc>
      </w:tr>
    </w:tbl>
    <w:p w14:paraId="7716954E" w14:textId="34DE889D" w:rsidR="00D17293" w:rsidRPr="00A71766" w:rsidRDefault="00EB0383" w:rsidP="00973E26">
      <w:pPr>
        <w:spacing w:line="400" w:lineRule="exact"/>
        <w:ind w:left="142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10</w:t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AD6EAD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 </w:t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สินทรัพย์สิทธิการใช้</w:t>
      </w:r>
    </w:p>
    <w:p w14:paraId="52E3D31B" w14:textId="5695D3A6" w:rsidR="00FB4669" w:rsidRPr="00A71766" w:rsidRDefault="00C2604E" w:rsidP="00973E26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รายการเปลี่ยนแปลงของบัญชีสินทรัพย์สิทธิการใช้ตามสัญญาเช่าอาคาร และอุปกรณ์ สำหรับงวดหกเดือนสิ้นสุดวันที่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มิถุนายน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2566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สรุปได้ดังนี้</w:t>
      </w:r>
    </w:p>
    <w:tbl>
      <w:tblPr>
        <w:tblW w:w="9106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6"/>
        <w:gridCol w:w="1647"/>
        <w:gridCol w:w="134"/>
        <w:gridCol w:w="1709"/>
      </w:tblGrid>
      <w:tr w:rsidR="003A2DE8" w:rsidRPr="00A71766" w14:paraId="4E231234" w14:textId="77777777" w:rsidTr="003A5A27">
        <w:trPr>
          <w:tblHeader/>
        </w:trPr>
        <w:tc>
          <w:tcPr>
            <w:tcW w:w="5616" w:type="dxa"/>
            <w:shd w:val="clear" w:color="auto" w:fill="auto"/>
          </w:tcPr>
          <w:p w14:paraId="753A69C6" w14:textId="77777777" w:rsidR="008D2916" w:rsidRPr="00A71766" w:rsidRDefault="008D2916" w:rsidP="00973E26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349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5CF8C178" w14:textId="77777777" w:rsidR="008D2916" w:rsidRPr="00A71766" w:rsidRDefault="008D2916" w:rsidP="00973E26">
            <w:pPr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3A2DE8" w:rsidRPr="00A71766" w14:paraId="74402693" w14:textId="77777777" w:rsidTr="003A5A27">
        <w:trPr>
          <w:tblHeader/>
        </w:trPr>
        <w:tc>
          <w:tcPr>
            <w:tcW w:w="5616" w:type="dxa"/>
            <w:shd w:val="clear" w:color="auto" w:fill="auto"/>
          </w:tcPr>
          <w:p w14:paraId="327E272A" w14:textId="77777777" w:rsidR="008D2916" w:rsidRPr="00A71766" w:rsidRDefault="008D2916" w:rsidP="00973E26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B13AAB" w14:textId="77777777" w:rsidR="008D2916" w:rsidRPr="00A71766" w:rsidRDefault="008D2916" w:rsidP="00973E2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</w:rPr>
            </w:pPr>
            <w:r w:rsidRPr="00A7176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62485BE" w14:textId="77777777" w:rsidR="008D2916" w:rsidRPr="00A71766" w:rsidRDefault="008D2916" w:rsidP="00973E2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22B98C5" w14:textId="77777777" w:rsidR="008D2916" w:rsidRPr="00A71766" w:rsidRDefault="008D2916" w:rsidP="00973E26">
            <w:pPr>
              <w:spacing w:line="38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A7176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3D90BA19" w14:textId="77777777" w:rsidR="008D2916" w:rsidRPr="00A71766" w:rsidRDefault="008D2916" w:rsidP="00973E26">
            <w:pPr>
              <w:spacing w:line="38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A7176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A71766" w:rsidRPr="00A71766" w14:paraId="4D85D8FD" w14:textId="77777777" w:rsidTr="003A5A27">
        <w:tc>
          <w:tcPr>
            <w:tcW w:w="5616" w:type="dxa"/>
            <w:shd w:val="clear" w:color="auto" w:fill="auto"/>
          </w:tcPr>
          <w:p w14:paraId="5C14B8E8" w14:textId="4D192C1B" w:rsidR="008D2916" w:rsidRPr="00A71766" w:rsidRDefault="008D2916" w:rsidP="00973E26">
            <w:pPr>
              <w:spacing w:line="38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มกราคม 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622925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647" w:type="dxa"/>
            <w:tcBorders>
              <w:top w:val="single" w:sz="6" w:space="0" w:color="auto"/>
            </w:tcBorders>
            <w:shd w:val="clear" w:color="auto" w:fill="auto"/>
          </w:tcPr>
          <w:p w14:paraId="22067E84" w14:textId="08BD29AC" w:rsidR="008D2916" w:rsidRPr="00A71766" w:rsidRDefault="00622925" w:rsidP="00973E2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20,104</w:t>
            </w:r>
          </w:p>
        </w:tc>
        <w:tc>
          <w:tcPr>
            <w:tcW w:w="134" w:type="dxa"/>
          </w:tcPr>
          <w:p w14:paraId="6E304672" w14:textId="77777777" w:rsidR="008D2916" w:rsidRPr="00A71766" w:rsidRDefault="008D2916" w:rsidP="00973E2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</w:tcBorders>
            <w:shd w:val="clear" w:color="auto" w:fill="auto"/>
          </w:tcPr>
          <w:p w14:paraId="4D0B81F8" w14:textId="0168A33B" w:rsidR="008D2916" w:rsidRPr="00A71766" w:rsidRDefault="00622925" w:rsidP="00973E2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19,684</w:t>
            </w:r>
          </w:p>
        </w:tc>
      </w:tr>
      <w:tr w:rsidR="00A71766" w:rsidRPr="00A71766" w14:paraId="68B48F36" w14:textId="77777777" w:rsidTr="003A5A27">
        <w:tc>
          <w:tcPr>
            <w:tcW w:w="5616" w:type="dxa"/>
            <w:shd w:val="clear" w:color="auto" w:fill="auto"/>
          </w:tcPr>
          <w:p w14:paraId="5E3B9F36" w14:textId="77777777" w:rsidR="00DD2E1B" w:rsidRPr="00A71766" w:rsidRDefault="00DD2E1B" w:rsidP="00973E26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647" w:type="dxa"/>
            <w:shd w:val="clear" w:color="auto" w:fill="auto"/>
          </w:tcPr>
          <w:p w14:paraId="3057C82A" w14:textId="54168319" w:rsidR="00DD2E1B" w:rsidRPr="00A71766" w:rsidRDefault="006308B9" w:rsidP="00681E0D">
            <w:pPr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(2,610)</w:t>
            </w:r>
          </w:p>
        </w:tc>
        <w:tc>
          <w:tcPr>
            <w:tcW w:w="134" w:type="dxa"/>
          </w:tcPr>
          <w:p w14:paraId="32A6BC2A" w14:textId="77777777" w:rsidR="00DD2E1B" w:rsidRPr="00A71766" w:rsidRDefault="00DD2E1B" w:rsidP="00973E2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418D66FB" w14:textId="4536B7CA" w:rsidR="00DD2E1B" w:rsidRPr="00A71766" w:rsidRDefault="006308B9" w:rsidP="00681E0D">
            <w:pPr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(2,246)</w:t>
            </w:r>
          </w:p>
        </w:tc>
      </w:tr>
      <w:tr w:rsidR="00DD2E1B" w:rsidRPr="00A71766" w14:paraId="137A596E" w14:textId="77777777" w:rsidTr="000B5722">
        <w:trPr>
          <w:trHeight w:val="308"/>
        </w:trPr>
        <w:tc>
          <w:tcPr>
            <w:tcW w:w="5616" w:type="dxa"/>
            <w:shd w:val="clear" w:color="auto" w:fill="auto"/>
          </w:tcPr>
          <w:p w14:paraId="5BF94B1D" w14:textId="6490266D" w:rsidR="00DD2E1B" w:rsidRPr="00A71766" w:rsidRDefault="00DD2E1B" w:rsidP="00973E26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C2604E" w:rsidRPr="00A71766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 xml:space="preserve">30 </w:t>
            </w:r>
            <w:r w:rsidR="00C2604E" w:rsidRPr="00A71766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 xml:space="preserve">มิถุนายน </w:t>
            </w:r>
            <w:r w:rsidR="00C2604E" w:rsidRPr="00A71766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>2566</w:t>
            </w:r>
          </w:p>
        </w:tc>
        <w:tc>
          <w:tcPr>
            <w:tcW w:w="16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5C385AF" w14:textId="7EB025CD" w:rsidR="00DD2E1B" w:rsidRPr="00A71766" w:rsidRDefault="006308B9" w:rsidP="00973E2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17,494</w:t>
            </w:r>
          </w:p>
        </w:tc>
        <w:tc>
          <w:tcPr>
            <w:tcW w:w="134" w:type="dxa"/>
          </w:tcPr>
          <w:p w14:paraId="38EC3E80" w14:textId="77777777" w:rsidR="00DD2E1B" w:rsidRPr="00A71766" w:rsidRDefault="00DD2E1B" w:rsidP="00973E2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A26899E" w14:textId="5F3594D3" w:rsidR="00DD2E1B" w:rsidRPr="00A71766" w:rsidRDefault="006308B9" w:rsidP="00973E2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17,438</w:t>
            </w:r>
          </w:p>
        </w:tc>
      </w:tr>
    </w:tbl>
    <w:p w14:paraId="3B67AA02" w14:textId="77777777" w:rsidR="00E203C5" w:rsidRPr="00A71766" w:rsidRDefault="00E203C5" w:rsidP="00973E26">
      <w:pPr>
        <w:spacing w:line="240" w:lineRule="exact"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</w:rPr>
      </w:pPr>
    </w:p>
    <w:p w14:paraId="025B2B36" w14:textId="32EB709E" w:rsidR="00D17293" w:rsidRPr="00A71766" w:rsidRDefault="00D17293" w:rsidP="00973E26">
      <w:pPr>
        <w:spacing w:line="400" w:lineRule="exact"/>
        <w:ind w:firstLine="284"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</w:pPr>
      <w:r w:rsidRPr="00A71766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หนี้สินตามสัญญาเช่า</w:t>
      </w:r>
    </w:p>
    <w:p w14:paraId="7E955A21" w14:textId="677A604D" w:rsidR="00D17293" w:rsidRPr="00A71766" w:rsidRDefault="00C2604E" w:rsidP="00973E26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มูลค่าตามบัญชีของหนี้สินตามสัญญาเช่าและการเคลื่อนไหวสำหรับงวดหกเดือนสิ้นสุดวันที่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มิถุนายน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แสดงได้ดังนี้</w:t>
      </w:r>
    </w:p>
    <w:tbl>
      <w:tblPr>
        <w:tblW w:w="9209" w:type="dxa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20"/>
        <w:gridCol w:w="1989"/>
        <w:gridCol w:w="146"/>
        <w:gridCol w:w="1754"/>
      </w:tblGrid>
      <w:tr w:rsidR="003A2DE8" w:rsidRPr="00A71766" w14:paraId="60B6CB2D" w14:textId="77777777" w:rsidTr="00D03CCE">
        <w:trPr>
          <w:trHeight w:val="280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42AFA7F1" w14:textId="77777777" w:rsidR="00863823" w:rsidRPr="00A71766" w:rsidRDefault="00863823" w:rsidP="00973E26">
            <w:pPr>
              <w:spacing w:line="38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889" w:type="dxa"/>
            <w:gridSpan w:val="3"/>
            <w:tcBorders>
              <w:bottom w:val="single" w:sz="6" w:space="0" w:color="auto"/>
            </w:tcBorders>
          </w:tcPr>
          <w:p w14:paraId="67CA8E02" w14:textId="77777777" w:rsidR="00863823" w:rsidRPr="00A71766" w:rsidRDefault="00863823" w:rsidP="00973E26">
            <w:pPr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3A2DE8" w:rsidRPr="00A71766" w14:paraId="5B04A086" w14:textId="77777777" w:rsidTr="00D03CCE">
        <w:trPr>
          <w:trHeight w:val="701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5F9D5F21" w14:textId="77777777" w:rsidR="00D17293" w:rsidRPr="00A71766" w:rsidRDefault="00D17293" w:rsidP="00973E26">
            <w:pPr>
              <w:spacing w:line="38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14:paraId="33575067" w14:textId="77777777" w:rsidR="00D17293" w:rsidRPr="00A71766" w:rsidRDefault="00D17293" w:rsidP="00973E26">
            <w:pPr>
              <w:spacing w:line="38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6" w:type="dxa"/>
            <w:tcBorders>
              <w:top w:val="single" w:sz="6" w:space="0" w:color="auto"/>
            </w:tcBorders>
          </w:tcPr>
          <w:p w14:paraId="37B449F9" w14:textId="77777777" w:rsidR="00D17293" w:rsidRPr="00A71766" w:rsidRDefault="00D17293" w:rsidP="00973E26">
            <w:pPr>
              <w:pStyle w:val="Heading7"/>
              <w:spacing w:line="380" w:lineRule="exact"/>
              <w:ind w:left="-105" w:firstLine="18"/>
              <w:jc w:val="center"/>
              <w:rPr>
                <w:rFonts w:ascii="Angsana New" w:eastAsia="Arial Unicode MS" w:hAnsi="Angsana New" w:cs="Angsana New"/>
                <w:b w:val="0"/>
                <w:bCs w:val="0"/>
                <w:snapToGrid w:val="0"/>
                <w:color w:val="000000" w:themeColor="text1"/>
                <w:sz w:val="32"/>
                <w:szCs w:val="32"/>
                <w:lang w:val="en-GB" w:eastAsia="th-TH"/>
              </w:rPr>
            </w:pPr>
          </w:p>
        </w:tc>
        <w:tc>
          <w:tcPr>
            <w:tcW w:w="1754" w:type="dxa"/>
            <w:tcBorders>
              <w:bottom w:val="single" w:sz="6" w:space="0" w:color="auto"/>
            </w:tcBorders>
          </w:tcPr>
          <w:p w14:paraId="1A86A509" w14:textId="77777777" w:rsidR="001C754C" w:rsidRPr="00A71766" w:rsidRDefault="00D17293" w:rsidP="00973E26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3A75FA00" w14:textId="77777777" w:rsidR="00D17293" w:rsidRPr="00A71766" w:rsidRDefault="00D17293" w:rsidP="00973E26">
            <w:pPr>
              <w:spacing w:line="38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3A2DE8" w:rsidRPr="00A71766" w14:paraId="3DB1782D" w14:textId="77777777" w:rsidTr="00D03CCE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5B8F1C4E" w14:textId="2AC5F763" w:rsidR="00463647" w:rsidRPr="00A71766" w:rsidRDefault="00463647" w:rsidP="00973E26">
            <w:pPr>
              <w:spacing w:line="38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A71766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A71766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val="en-GB" w:eastAsia="th-TH"/>
              </w:rPr>
              <w:t>1</w:t>
            </w:r>
            <w:r w:rsidRPr="00A71766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มกราคม</w:t>
            </w:r>
            <w:r w:rsidRPr="00A71766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val="en-GB" w:eastAsia="th-TH"/>
              </w:rPr>
              <w:t xml:space="preserve"> 256</w:t>
            </w:r>
            <w:r w:rsidR="006B5B47" w:rsidRPr="00A71766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989" w:type="dxa"/>
            <w:tcBorders>
              <w:top w:val="single" w:sz="6" w:space="0" w:color="auto"/>
            </w:tcBorders>
          </w:tcPr>
          <w:p w14:paraId="1C3DBE32" w14:textId="35E90B03" w:rsidR="00463647" w:rsidRPr="00A71766" w:rsidRDefault="00B46B40" w:rsidP="00973E26">
            <w:pPr>
              <w:spacing w:line="38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20,868</w:t>
            </w:r>
          </w:p>
        </w:tc>
        <w:tc>
          <w:tcPr>
            <w:tcW w:w="146" w:type="dxa"/>
          </w:tcPr>
          <w:p w14:paraId="07B6402F" w14:textId="77777777" w:rsidR="00463647" w:rsidRPr="00A71766" w:rsidRDefault="00463647" w:rsidP="00973E26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380" w:lineRule="exact"/>
              <w:ind w:left="-105" w:right="-72"/>
              <w:textAlignment w:val="baseline"/>
              <w:rPr>
                <w:rFonts w:ascii="Angsana New" w:eastAsia="MS Mincho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75C91181" w14:textId="07DACA3F" w:rsidR="00463647" w:rsidRPr="00A71766" w:rsidRDefault="00B46B40" w:rsidP="00973E26">
            <w:pPr>
              <w:spacing w:line="38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20,421</w:t>
            </w:r>
          </w:p>
        </w:tc>
      </w:tr>
      <w:tr w:rsidR="003A2DE8" w:rsidRPr="00A71766" w14:paraId="7761AE79" w14:textId="77777777" w:rsidTr="00863823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5C5EBA6C" w14:textId="77777777" w:rsidR="001F3651" w:rsidRPr="00A71766" w:rsidRDefault="001F3651" w:rsidP="00973E26">
            <w:pPr>
              <w:spacing w:line="38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A71766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1989" w:type="dxa"/>
          </w:tcPr>
          <w:p w14:paraId="3922AE1B" w14:textId="63F1E3E7" w:rsidR="001F3651" w:rsidRPr="00A71766" w:rsidRDefault="00FE0BA0" w:rsidP="00973E26">
            <w:pPr>
              <w:spacing w:line="38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45</w:t>
            </w:r>
            <w:r w:rsidR="00446C83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146" w:type="dxa"/>
          </w:tcPr>
          <w:p w14:paraId="027E18BB" w14:textId="77777777" w:rsidR="001F3651" w:rsidRPr="00A71766" w:rsidRDefault="001F3651" w:rsidP="00973E26">
            <w:pPr>
              <w:spacing w:line="380" w:lineRule="exact"/>
              <w:ind w:left="-105" w:right="22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3A876605" w14:textId="71BDD5C0" w:rsidR="001F3651" w:rsidRPr="00A71766" w:rsidRDefault="00FE0BA0" w:rsidP="00973E26">
            <w:pPr>
              <w:spacing w:line="38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454</w:t>
            </w:r>
          </w:p>
        </w:tc>
      </w:tr>
      <w:tr w:rsidR="00A71766" w:rsidRPr="00A71766" w14:paraId="53960458" w14:textId="77777777" w:rsidTr="00863823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796F54EF" w14:textId="77777777" w:rsidR="001F3651" w:rsidRPr="00A71766" w:rsidRDefault="001F3651" w:rsidP="00973E26">
            <w:pPr>
              <w:spacing w:line="38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A71766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เงินจ่ายชำระระหว่างงวด</w:t>
            </w:r>
          </w:p>
        </w:tc>
        <w:tc>
          <w:tcPr>
            <w:tcW w:w="1989" w:type="dxa"/>
          </w:tcPr>
          <w:p w14:paraId="3F1A5421" w14:textId="71F8D6BA" w:rsidR="00516282" w:rsidRPr="00A71766" w:rsidRDefault="00FE0BA0" w:rsidP="00973E26">
            <w:pPr>
              <w:spacing w:line="380" w:lineRule="exact"/>
              <w:ind w:left="-105" w:right="1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(2</w:t>
            </w:r>
            <w:r w:rsidR="00446C83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82</w:t>
            </w:r>
            <w:r w:rsidR="00446C83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146" w:type="dxa"/>
          </w:tcPr>
          <w:p w14:paraId="701A40D7" w14:textId="77777777" w:rsidR="001F3651" w:rsidRPr="00A71766" w:rsidRDefault="001F3651" w:rsidP="00973E26">
            <w:pPr>
              <w:spacing w:line="380" w:lineRule="exact"/>
              <w:ind w:left="-10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3A36638E" w14:textId="509726BC" w:rsidR="001F3651" w:rsidRPr="00A71766" w:rsidRDefault="00FE0BA0" w:rsidP="00973E26">
            <w:pPr>
              <w:spacing w:line="380" w:lineRule="exact"/>
              <w:ind w:left="-105" w:right="1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(2,429)</w:t>
            </w:r>
          </w:p>
        </w:tc>
      </w:tr>
      <w:tr w:rsidR="003A2DE8" w:rsidRPr="00A71766" w14:paraId="754892FC" w14:textId="77777777" w:rsidTr="00863823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3D3181EE" w14:textId="66E27160" w:rsidR="001F3651" w:rsidRPr="00A71766" w:rsidRDefault="00C2604E" w:rsidP="00973E26">
            <w:pPr>
              <w:spacing w:line="38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A71766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A71766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30</w:t>
            </w:r>
            <w:r w:rsidRPr="00A71766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มิถุนายน </w:t>
            </w:r>
            <w:r w:rsidRPr="00A71766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2566</w:t>
            </w:r>
          </w:p>
        </w:tc>
        <w:tc>
          <w:tcPr>
            <w:tcW w:w="1989" w:type="dxa"/>
            <w:tcBorders>
              <w:top w:val="single" w:sz="6" w:space="0" w:color="auto"/>
            </w:tcBorders>
          </w:tcPr>
          <w:p w14:paraId="2F5258C2" w14:textId="29574792" w:rsidR="001F3651" w:rsidRPr="00A71766" w:rsidRDefault="00317F64" w:rsidP="00973E26">
            <w:pPr>
              <w:spacing w:line="38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18</w:t>
            </w:r>
            <w:r w:rsidR="00FE0BA0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505</w:t>
            </w:r>
          </w:p>
        </w:tc>
        <w:tc>
          <w:tcPr>
            <w:tcW w:w="146" w:type="dxa"/>
          </w:tcPr>
          <w:p w14:paraId="0523E764" w14:textId="77777777" w:rsidR="001F3651" w:rsidRPr="00A71766" w:rsidRDefault="001F3651" w:rsidP="00973E26">
            <w:pPr>
              <w:spacing w:line="38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tcBorders>
              <w:top w:val="single" w:sz="6" w:space="0" w:color="auto"/>
            </w:tcBorders>
          </w:tcPr>
          <w:p w14:paraId="4D70A3CB" w14:textId="51B5CD64" w:rsidR="001F3651" w:rsidRPr="00A71766" w:rsidRDefault="00317F64" w:rsidP="00973E26">
            <w:pPr>
              <w:spacing w:line="38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18</w:t>
            </w:r>
            <w:r w:rsidR="00FE0BA0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446</w:t>
            </w:r>
          </w:p>
        </w:tc>
      </w:tr>
      <w:tr w:rsidR="00A71766" w:rsidRPr="00A71766" w14:paraId="71EC52FD" w14:textId="77777777" w:rsidTr="00863823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7C3BD17E" w14:textId="77777777" w:rsidR="001F3651" w:rsidRPr="00A71766" w:rsidRDefault="001F3651" w:rsidP="00973E26">
            <w:pPr>
              <w:spacing w:line="38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A71766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A71766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1989" w:type="dxa"/>
          </w:tcPr>
          <w:p w14:paraId="1DE0CA08" w14:textId="0774DD37" w:rsidR="001F3651" w:rsidRPr="00A71766" w:rsidRDefault="00317F64" w:rsidP="00973E26">
            <w:pPr>
              <w:spacing w:line="380" w:lineRule="exact"/>
              <w:ind w:left="-105" w:right="1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(4</w:t>
            </w:r>
            <w:r w:rsidR="00FE0BA0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100)</w:t>
            </w:r>
          </w:p>
        </w:tc>
        <w:tc>
          <w:tcPr>
            <w:tcW w:w="146" w:type="dxa"/>
          </w:tcPr>
          <w:p w14:paraId="53B3671A" w14:textId="77777777" w:rsidR="001F3651" w:rsidRPr="00A71766" w:rsidRDefault="001F3651" w:rsidP="00973E26">
            <w:pPr>
              <w:spacing w:line="380" w:lineRule="exact"/>
              <w:ind w:left="-10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24873440" w14:textId="46956007" w:rsidR="001F3651" w:rsidRPr="00A71766" w:rsidRDefault="001D01F5" w:rsidP="00973E26">
            <w:pPr>
              <w:spacing w:line="380" w:lineRule="exact"/>
              <w:ind w:left="-105" w:right="1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(4</w:t>
            </w:r>
            <w:r w:rsidR="00FE0BA0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041)</w:t>
            </w:r>
          </w:p>
        </w:tc>
      </w:tr>
      <w:tr w:rsidR="003A2DE8" w:rsidRPr="00A71766" w14:paraId="2BAEEE53" w14:textId="77777777" w:rsidTr="00863823"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1238A8A7" w14:textId="4D38E1BC" w:rsidR="001F3651" w:rsidRPr="00A71766" w:rsidRDefault="001F3651" w:rsidP="00973E26">
            <w:pPr>
              <w:spacing w:line="380" w:lineRule="exact"/>
              <w:ind w:left="-57"/>
              <w:rPr>
                <w:rFonts w:ascii="Angsana New" w:eastAsia="Arial Unicode MS" w:hAnsi="Angsana New" w:cs="Angsana New"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</w:pPr>
            <w:r w:rsidRPr="00A71766">
              <w:rPr>
                <w:rFonts w:ascii="Angsana New" w:eastAsia="Arial Unicode MS" w:hAnsi="Angsana New" w:cs="Angsana New"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 xml:space="preserve">หนี้สินตามสัญญาเช่า </w:t>
            </w:r>
            <w:r w:rsidR="00A71474" w:rsidRPr="00A71474">
              <w:rPr>
                <w:rFonts w:ascii="Angsana New" w:eastAsia="Arial Unicode MS" w:hAnsi="Angsana New" w:cs="Angsana New"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  <w:t>-</w:t>
            </w:r>
            <w:r w:rsidRPr="00A71766">
              <w:rPr>
                <w:rFonts w:ascii="Angsana New" w:eastAsia="Arial Unicode MS" w:hAnsi="Angsana New" w:cs="Angsana New"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 xml:space="preserve"> สุทธิจากส่วนที่ถึงกำหนดชำระในหนึ่งปี</w:t>
            </w:r>
          </w:p>
        </w:tc>
        <w:tc>
          <w:tcPr>
            <w:tcW w:w="1989" w:type="dxa"/>
            <w:tcBorders>
              <w:top w:val="single" w:sz="6" w:space="0" w:color="auto"/>
              <w:bottom w:val="double" w:sz="6" w:space="0" w:color="auto"/>
            </w:tcBorders>
          </w:tcPr>
          <w:p w14:paraId="22AAC225" w14:textId="507A8609" w:rsidR="001F3651" w:rsidRPr="00A71766" w:rsidRDefault="00317F64" w:rsidP="00973E26">
            <w:pPr>
              <w:spacing w:line="38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14</w:t>
            </w:r>
            <w:r w:rsidR="00FE0BA0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405</w:t>
            </w:r>
          </w:p>
        </w:tc>
        <w:tc>
          <w:tcPr>
            <w:tcW w:w="146" w:type="dxa"/>
          </w:tcPr>
          <w:p w14:paraId="0BE6D71E" w14:textId="77777777" w:rsidR="001F3651" w:rsidRPr="00A71766" w:rsidRDefault="001F3651" w:rsidP="00973E2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tcBorders>
              <w:top w:val="single" w:sz="6" w:space="0" w:color="auto"/>
              <w:bottom w:val="double" w:sz="6" w:space="0" w:color="auto"/>
            </w:tcBorders>
          </w:tcPr>
          <w:p w14:paraId="31D74CED" w14:textId="6B91B931" w:rsidR="001F3651" w:rsidRPr="00A71766" w:rsidRDefault="001D01F5" w:rsidP="00973E26">
            <w:pPr>
              <w:spacing w:line="38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14</w:t>
            </w:r>
            <w:r w:rsidR="00FE0BA0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405</w:t>
            </w:r>
          </w:p>
        </w:tc>
      </w:tr>
    </w:tbl>
    <w:p w14:paraId="6DA89D77" w14:textId="31F2F0F5" w:rsidR="002544BC" w:rsidRPr="00A71766" w:rsidRDefault="00D17293" w:rsidP="00973E26">
      <w:pPr>
        <w:spacing w:line="240" w:lineRule="exact"/>
        <w:jc w:val="thaiDistribute"/>
        <w:rPr>
          <w:rFonts w:ascii="Angsana New" w:eastAsia="SimSun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eastAsia="SimSun" w:hAnsi="Angsana New" w:cs="Angsana New"/>
          <w:b/>
          <w:bCs/>
          <w:color w:val="000000" w:themeColor="text1"/>
          <w:sz w:val="32"/>
          <w:szCs w:val="32"/>
        </w:rPr>
        <w:tab/>
      </w:r>
    </w:p>
    <w:p w14:paraId="362ADD42" w14:textId="671B00F3" w:rsidR="00D17293" w:rsidRPr="00A71766" w:rsidRDefault="00D17293" w:rsidP="00973E26">
      <w:pPr>
        <w:tabs>
          <w:tab w:val="left" w:pos="900"/>
          <w:tab w:val="left" w:pos="1440"/>
          <w:tab w:val="left" w:pos="2880"/>
          <w:tab w:val="left" w:pos="9781"/>
        </w:tabs>
        <w:spacing w:line="400" w:lineRule="exact"/>
        <w:ind w:left="544" w:firstLine="323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ค่าใช้จ่ายเกี่ยวกับสัญญาเช่าที่รับรู้ในรายการต่อไปนี้ในส่วนของกำไรหรือขาดทุน</w:t>
      </w:r>
    </w:p>
    <w:tbl>
      <w:tblPr>
        <w:tblW w:w="9072" w:type="dxa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8"/>
        <w:gridCol w:w="1701"/>
        <w:gridCol w:w="142"/>
        <w:gridCol w:w="1701"/>
      </w:tblGrid>
      <w:tr w:rsidR="003A2DE8" w:rsidRPr="00A71766" w14:paraId="25A7E97A" w14:textId="77777777" w:rsidTr="0089420B"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25770E03" w14:textId="77777777" w:rsidR="00D17293" w:rsidRPr="00A71766" w:rsidRDefault="00D17293" w:rsidP="00973E26">
            <w:pPr>
              <w:spacing w:line="38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</w:tcPr>
          <w:p w14:paraId="6361452E" w14:textId="77777777" w:rsidR="00D17293" w:rsidRPr="00A71766" w:rsidRDefault="00D17293" w:rsidP="00973E26">
            <w:pPr>
              <w:spacing w:line="380" w:lineRule="exact"/>
              <w:ind w:right="-28"/>
              <w:jc w:val="right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</w:rPr>
              <w:t>(</w:t>
            </w:r>
            <w:r w:rsidRPr="00A71766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A71766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A71766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  <w:r w:rsidRPr="00A71766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3A2DE8" w:rsidRPr="00A71766" w14:paraId="18B2663E" w14:textId="77777777" w:rsidTr="0089420B"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35B4B926" w14:textId="77777777" w:rsidR="00D17293" w:rsidRPr="00A71766" w:rsidRDefault="00D17293" w:rsidP="00973E26">
            <w:pPr>
              <w:spacing w:line="38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12FB9BF" w14:textId="77777777" w:rsidR="00D17293" w:rsidRPr="00A71766" w:rsidRDefault="00D17293" w:rsidP="00973E26">
            <w:pPr>
              <w:spacing w:line="38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EF5D783" w14:textId="77777777" w:rsidR="00D17293" w:rsidRPr="00A71766" w:rsidRDefault="00D17293" w:rsidP="00973E26">
            <w:pPr>
              <w:pStyle w:val="Heading7"/>
              <w:spacing w:line="380" w:lineRule="exact"/>
              <w:ind w:left="-105" w:firstLine="18"/>
              <w:jc w:val="center"/>
              <w:rPr>
                <w:rFonts w:ascii="Angsana New" w:eastAsia="Arial Unicode MS" w:hAnsi="Angsana New" w:cs="Angsana New"/>
                <w:b w:val="0"/>
                <w:bCs w:val="0"/>
                <w:snapToGrid w:val="0"/>
                <w:color w:val="000000" w:themeColor="text1"/>
                <w:sz w:val="32"/>
                <w:szCs w:val="32"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85991A2" w14:textId="77777777" w:rsidR="001C754C" w:rsidRPr="00A71766" w:rsidRDefault="00D17293" w:rsidP="00973E26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2F34D3E9" w14:textId="77777777" w:rsidR="00D17293" w:rsidRPr="00A71766" w:rsidRDefault="00D17293" w:rsidP="00973E26">
            <w:pPr>
              <w:spacing w:line="38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3A2DE8" w:rsidRPr="00A71766" w14:paraId="7FCA3B59" w14:textId="77777777" w:rsidTr="0089420B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0F090EC6" w14:textId="77777777" w:rsidR="00826476" w:rsidRPr="00A71766" w:rsidRDefault="00826476" w:rsidP="00973E26">
            <w:pPr>
              <w:spacing w:line="38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A71766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1701" w:type="dxa"/>
          </w:tcPr>
          <w:p w14:paraId="698888E2" w14:textId="733A1754" w:rsidR="00826476" w:rsidRPr="00A71766" w:rsidRDefault="007F032F" w:rsidP="00973E26">
            <w:pPr>
              <w:spacing w:line="38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</w:t>
            </w:r>
            <w:r w:rsidR="00F70A69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610</w:t>
            </w:r>
          </w:p>
        </w:tc>
        <w:tc>
          <w:tcPr>
            <w:tcW w:w="142" w:type="dxa"/>
          </w:tcPr>
          <w:p w14:paraId="35F846D4" w14:textId="77777777" w:rsidR="00826476" w:rsidRPr="00A71766" w:rsidRDefault="00826476" w:rsidP="00973E26">
            <w:pPr>
              <w:spacing w:line="38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10C20F1B" w14:textId="7A646555" w:rsidR="00826476" w:rsidRPr="00A71766" w:rsidRDefault="00AA4054" w:rsidP="00973E26">
            <w:pPr>
              <w:spacing w:line="38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</w:t>
            </w:r>
            <w:r w:rsidR="00F70A69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24</w:t>
            </w:r>
            <w:r w:rsidR="000775B0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</w:p>
        </w:tc>
      </w:tr>
      <w:tr w:rsidR="00A71766" w:rsidRPr="00A71766" w14:paraId="1ABA0E79" w14:textId="77777777" w:rsidTr="0089420B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0C53BC8C" w14:textId="77777777" w:rsidR="00826476" w:rsidRPr="00A71766" w:rsidRDefault="00826476" w:rsidP="00973E26">
            <w:pPr>
              <w:spacing w:line="38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A71766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701" w:type="dxa"/>
          </w:tcPr>
          <w:p w14:paraId="0374FA0A" w14:textId="5A296FE0" w:rsidR="00826476" w:rsidRPr="00A71766" w:rsidRDefault="007F032F" w:rsidP="00973E26">
            <w:pPr>
              <w:spacing w:line="38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459</w:t>
            </w:r>
          </w:p>
        </w:tc>
        <w:tc>
          <w:tcPr>
            <w:tcW w:w="142" w:type="dxa"/>
          </w:tcPr>
          <w:p w14:paraId="39A9076F" w14:textId="77777777" w:rsidR="00826476" w:rsidRPr="00A71766" w:rsidRDefault="00826476" w:rsidP="00973E26">
            <w:pPr>
              <w:spacing w:line="38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248EF0D6" w14:textId="5750FBAB" w:rsidR="00826476" w:rsidRPr="00A71766" w:rsidRDefault="007F032F" w:rsidP="00973E26">
            <w:pPr>
              <w:spacing w:line="38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454</w:t>
            </w:r>
          </w:p>
        </w:tc>
      </w:tr>
      <w:tr w:rsidR="003A2DE8" w:rsidRPr="00A71766" w14:paraId="3AD4011A" w14:textId="77777777" w:rsidTr="0089420B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6EC9EB6E" w14:textId="77777777" w:rsidR="00826476" w:rsidRPr="00A71766" w:rsidRDefault="00826476" w:rsidP="00973E26">
            <w:pPr>
              <w:spacing w:line="38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A71766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701" w:type="dxa"/>
          </w:tcPr>
          <w:p w14:paraId="5359D2FF" w14:textId="3265F58A" w:rsidR="00826476" w:rsidRPr="00A71766" w:rsidRDefault="00F70A69" w:rsidP="00973E2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594</w:t>
            </w:r>
          </w:p>
        </w:tc>
        <w:tc>
          <w:tcPr>
            <w:tcW w:w="142" w:type="dxa"/>
          </w:tcPr>
          <w:p w14:paraId="38005A2D" w14:textId="77777777" w:rsidR="00826476" w:rsidRPr="00A71766" w:rsidRDefault="00826476" w:rsidP="00973E26">
            <w:pPr>
              <w:spacing w:line="380" w:lineRule="exact"/>
              <w:ind w:left="-105" w:right="2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00904C83" w14:textId="18704758" w:rsidR="00826476" w:rsidRPr="00A71766" w:rsidRDefault="00F70A69" w:rsidP="00973E2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260</w:t>
            </w:r>
          </w:p>
        </w:tc>
      </w:tr>
      <w:tr w:rsidR="003A2DE8" w:rsidRPr="00A71766" w14:paraId="21407ABF" w14:textId="77777777" w:rsidTr="0089420B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723B0F2C" w14:textId="77777777" w:rsidR="00826476" w:rsidRPr="00A71766" w:rsidRDefault="00826476" w:rsidP="00973E26">
            <w:pPr>
              <w:spacing w:line="38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A71766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EC1F049" w14:textId="27D9DEC5" w:rsidR="00826476" w:rsidRPr="00A71766" w:rsidRDefault="00F70A69" w:rsidP="00973E2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69</w:t>
            </w:r>
          </w:p>
        </w:tc>
        <w:tc>
          <w:tcPr>
            <w:tcW w:w="142" w:type="dxa"/>
          </w:tcPr>
          <w:p w14:paraId="512C1089" w14:textId="77777777" w:rsidR="00826476" w:rsidRPr="00A71766" w:rsidRDefault="00826476" w:rsidP="00973E26">
            <w:pPr>
              <w:spacing w:line="38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28346D1" w14:textId="266DAA1A" w:rsidR="00826476" w:rsidRPr="00A71766" w:rsidRDefault="00F70A69" w:rsidP="00973E26">
            <w:pPr>
              <w:spacing w:line="380" w:lineRule="exact"/>
              <w:ind w:right="28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826476" w:rsidRPr="00A71766" w14:paraId="48EE0C31" w14:textId="77777777" w:rsidTr="0089420B"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41B1BB6B" w14:textId="77777777" w:rsidR="00826476" w:rsidRPr="00A71766" w:rsidRDefault="00826476" w:rsidP="00973E26">
            <w:pPr>
              <w:spacing w:line="38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A71766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ab/>
            </w:r>
            <w:r w:rsidRPr="00A71766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ab/>
            </w:r>
            <w:r w:rsidRPr="00A71766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5A6FBD07" w14:textId="721037D0" w:rsidR="00826476" w:rsidRPr="00A71766" w:rsidRDefault="00F70A69" w:rsidP="00973E2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3,732</w:t>
            </w:r>
          </w:p>
        </w:tc>
        <w:tc>
          <w:tcPr>
            <w:tcW w:w="142" w:type="dxa"/>
          </w:tcPr>
          <w:p w14:paraId="0BB3A87D" w14:textId="77777777" w:rsidR="00826476" w:rsidRPr="00A71766" w:rsidRDefault="00826476" w:rsidP="00973E2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065368F4" w14:textId="2A12C96C" w:rsidR="00826476" w:rsidRPr="00A71766" w:rsidRDefault="00F70A69" w:rsidP="00973E2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2,9</w:t>
            </w:r>
            <w:r w:rsidR="000775B0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60</w:t>
            </w:r>
          </w:p>
        </w:tc>
      </w:tr>
    </w:tbl>
    <w:p w14:paraId="055B5C1D" w14:textId="1F2874B1" w:rsidR="00D17293" w:rsidRPr="00A71766" w:rsidRDefault="00D17293" w:rsidP="000A5C0F">
      <w:pPr>
        <w:spacing w:line="240" w:lineRule="atLeas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</w:t>
      </w:r>
      <w:r w:rsidR="00EB038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สินทรัพย์ไม่มีตัวตน</w:t>
      </w:r>
    </w:p>
    <w:p w14:paraId="2BF3D6A5" w14:textId="05C3C036" w:rsidR="00C2604E" w:rsidRPr="00A71766" w:rsidRDefault="00C2604E" w:rsidP="000A5C0F">
      <w:pPr>
        <w:tabs>
          <w:tab w:val="left" w:pos="1440"/>
        </w:tabs>
        <w:spacing w:line="240" w:lineRule="atLeast"/>
        <w:ind w:left="278" w:right="-142" w:firstLine="573"/>
        <w:jc w:val="thaiDistribute"/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</w:pPr>
      <w:r w:rsidRPr="00A71766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รายการเปลี่ยนแปลงของสินทรัพย์ไม่มีตัวตนสำหรับงวดหกเดือนสิ้นสุดวันที่</w:t>
      </w:r>
      <w:r w:rsidRPr="00A71766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มิถุนายน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2566 </w:t>
      </w:r>
      <w:r w:rsidRPr="00A71766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สรุปได้ดังนี้</w:t>
      </w:r>
    </w:p>
    <w:tbl>
      <w:tblPr>
        <w:tblW w:w="8987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28"/>
        <w:gridCol w:w="1701"/>
        <w:gridCol w:w="142"/>
        <w:gridCol w:w="1616"/>
      </w:tblGrid>
      <w:tr w:rsidR="003A2DE8" w:rsidRPr="00A71766" w14:paraId="34547D0D" w14:textId="77777777" w:rsidTr="00897C18">
        <w:tc>
          <w:tcPr>
            <w:tcW w:w="5528" w:type="dxa"/>
            <w:vAlign w:val="center"/>
          </w:tcPr>
          <w:p w14:paraId="443386C0" w14:textId="77777777" w:rsidR="00D17293" w:rsidRPr="00A71766" w:rsidRDefault="00D17293" w:rsidP="000A5C0F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459" w:type="dxa"/>
            <w:gridSpan w:val="3"/>
            <w:tcBorders>
              <w:bottom w:val="single" w:sz="6" w:space="0" w:color="auto"/>
            </w:tcBorders>
            <w:vAlign w:val="center"/>
          </w:tcPr>
          <w:p w14:paraId="07C53A26" w14:textId="77777777" w:rsidR="00D17293" w:rsidRPr="00A71766" w:rsidRDefault="00D17293" w:rsidP="000A5C0F">
            <w:pPr>
              <w:spacing w:line="240" w:lineRule="atLeast"/>
              <w:ind w:right="-72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</w:t>
            </w:r>
            <w:r w:rsidR="001C754C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พันบาท)</w:t>
            </w:r>
          </w:p>
        </w:tc>
      </w:tr>
      <w:tr w:rsidR="003A2DE8" w:rsidRPr="00A71766" w14:paraId="46A2FA2C" w14:textId="77777777" w:rsidTr="00897C18">
        <w:tc>
          <w:tcPr>
            <w:tcW w:w="5528" w:type="dxa"/>
            <w:vAlign w:val="center"/>
          </w:tcPr>
          <w:p w14:paraId="284E2CDF" w14:textId="77777777" w:rsidR="00D17293" w:rsidRPr="00A71766" w:rsidRDefault="00D17293" w:rsidP="000A5C0F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A1C35FC" w14:textId="77777777" w:rsidR="00D17293" w:rsidRPr="00A71766" w:rsidRDefault="00D17293" w:rsidP="000A5C0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A7176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074FEFA0" w14:textId="77777777" w:rsidR="00D17293" w:rsidRPr="00A71766" w:rsidRDefault="00D17293" w:rsidP="000A5C0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6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A86FE5" w14:textId="77777777" w:rsidR="00D17293" w:rsidRPr="00A71766" w:rsidRDefault="00D17293" w:rsidP="000A5C0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A7176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78D96274" w14:textId="77777777" w:rsidR="00D17293" w:rsidRPr="00A71766" w:rsidRDefault="00D17293" w:rsidP="000A5C0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A7176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B26DAD" w:rsidRPr="00A71766" w14:paraId="059920B6" w14:textId="77777777" w:rsidTr="0027259B">
        <w:tc>
          <w:tcPr>
            <w:tcW w:w="5528" w:type="dxa"/>
            <w:vAlign w:val="center"/>
          </w:tcPr>
          <w:p w14:paraId="7564318A" w14:textId="77777777" w:rsidR="00B26DAD" w:rsidRPr="00A71766" w:rsidRDefault="00B26DAD" w:rsidP="000A5C0F">
            <w:pPr>
              <w:spacing w:line="240" w:lineRule="atLeast"/>
              <w:ind w:left="540" w:hanging="540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มูลค่าสุทธิตามบัญชีต้นงวด</w:t>
            </w:r>
          </w:p>
        </w:tc>
        <w:tc>
          <w:tcPr>
            <w:tcW w:w="1701" w:type="dxa"/>
            <w:vAlign w:val="center"/>
          </w:tcPr>
          <w:p w14:paraId="1FCD66E2" w14:textId="4F828B24" w:rsidR="00B26DAD" w:rsidRPr="00A71766" w:rsidRDefault="00B26DAD" w:rsidP="000A5C0F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6,467</w:t>
            </w:r>
          </w:p>
        </w:tc>
        <w:tc>
          <w:tcPr>
            <w:tcW w:w="142" w:type="dxa"/>
            <w:vAlign w:val="center"/>
          </w:tcPr>
          <w:p w14:paraId="25F0A75F" w14:textId="77777777" w:rsidR="00B26DAD" w:rsidRPr="00A71766" w:rsidRDefault="00B26DAD" w:rsidP="000A5C0F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616" w:type="dxa"/>
            <w:vAlign w:val="center"/>
          </w:tcPr>
          <w:p w14:paraId="1C51B4FD" w14:textId="2B4A9937" w:rsidR="00B26DAD" w:rsidRPr="00A71766" w:rsidRDefault="00B26DAD" w:rsidP="000A5C0F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187</w:t>
            </w:r>
          </w:p>
        </w:tc>
      </w:tr>
      <w:tr w:rsidR="003A2DE8" w:rsidRPr="00A71766" w14:paraId="344A308D" w14:textId="77777777" w:rsidTr="00897C18">
        <w:tc>
          <w:tcPr>
            <w:tcW w:w="5528" w:type="dxa"/>
            <w:vAlign w:val="center"/>
          </w:tcPr>
          <w:p w14:paraId="5E888E94" w14:textId="77777777" w:rsidR="00352B48" w:rsidRPr="00A71766" w:rsidRDefault="00352B48" w:rsidP="000A5C0F">
            <w:pPr>
              <w:spacing w:line="240" w:lineRule="atLeast"/>
              <w:ind w:left="540" w:hanging="540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bookmarkStart w:id="2" w:name="_Hlk117005881"/>
            <w:r w:rsidRPr="00A7176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ค่าตัดจำหน่าย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1701" w:type="dxa"/>
            <w:vAlign w:val="center"/>
          </w:tcPr>
          <w:p w14:paraId="37D2A0E7" w14:textId="0FD0474B" w:rsidR="00352B48" w:rsidRPr="00A71766" w:rsidRDefault="001D01F5" w:rsidP="000A5C0F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(1,061)</w:t>
            </w:r>
          </w:p>
        </w:tc>
        <w:tc>
          <w:tcPr>
            <w:tcW w:w="142" w:type="dxa"/>
            <w:vAlign w:val="center"/>
          </w:tcPr>
          <w:p w14:paraId="26738F4B" w14:textId="77777777" w:rsidR="00352B48" w:rsidRPr="00A71766" w:rsidRDefault="00352B48" w:rsidP="000A5C0F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616" w:type="dxa"/>
            <w:vAlign w:val="center"/>
          </w:tcPr>
          <w:p w14:paraId="3A4CEDC3" w14:textId="704C1095" w:rsidR="00352B48" w:rsidRPr="00A71766" w:rsidRDefault="001D01F5" w:rsidP="000A5C0F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(15)</w:t>
            </w:r>
          </w:p>
        </w:tc>
      </w:tr>
      <w:bookmarkEnd w:id="2"/>
      <w:tr w:rsidR="00352B48" w:rsidRPr="00A71766" w14:paraId="7E552A01" w14:textId="77777777" w:rsidTr="00897C18">
        <w:tc>
          <w:tcPr>
            <w:tcW w:w="5528" w:type="dxa"/>
            <w:vAlign w:val="center"/>
          </w:tcPr>
          <w:p w14:paraId="1D355B7B" w14:textId="77777777" w:rsidR="00352B48" w:rsidRPr="00A71766" w:rsidRDefault="00352B48" w:rsidP="000A5C0F">
            <w:pPr>
              <w:spacing w:line="240" w:lineRule="atLeast"/>
              <w:ind w:left="540" w:hanging="540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มูลค่าสุทธิตามบัญชีปลายงวด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23033163" w14:textId="444BC191" w:rsidR="00352B48" w:rsidRPr="00A71766" w:rsidRDefault="001D01F5" w:rsidP="000A5C0F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5,406</w:t>
            </w:r>
          </w:p>
        </w:tc>
        <w:tc>
          <w:tcPr>
            <w:tcW w:w="142" w:type="dxa"/>
            <w:vAlign w:val="center"/>
          </w:tcPr>
          <w:p w14:paraId="4C8A632E" w14:textId="77777777" w:rsidR="00352B48" w:rsidRPr="00A71766" w:rsidRDefault="00352B48" w:rsidP="000A5C0F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61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740BA8BC" w14:textId="1EEA8776" w:rsidR="00352B48" w:rsidRPr="00A71766" w:rsidRDefault="001D01F5" w:rsidP="000A5C0F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172</w:t>
            </w:r>
          </w:p>
        </w:tc>
      </w:tr>
    </w:tbl>
    <w:p w14:paraId="6D84C27D" w14:textId="77777777" w:rsidR="002659CC" w:rsidRDefault="002659CC" w:rsidP="00C81DE5">
      <w:pPr>
        <w:spacing w:line="240" w:lineRule="atLeas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4B7E3CA0" w14:textId="29F66B72" w:rsidR="00CD1308" w:rsidRPr="00A71766" w:rsidRDefault="00D17293" w:rsidP="00C81DE5">
      <w:pPr>
        <w:spacing w:line="240" w:lineRule="atLeas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EB038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5D34CF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 </w:t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เงินกู้ยืมระยะสั้นจากสถาบันการเงิน</w:t>
      </w:r>
    </w:p>
    <w:tbl>
      <w:tblPr>
        <w:tblW w:w="8920" w:type="dxa"/>
        <w:tblInd w:w="5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5"/>
        <w:gridCol w:w="1367"/>
        <w:gridCol w:w="134"/>
        <w:gridCol w:w="1475"/>
        <w:gridCol w:w="137"/>
        <w:gridCol w:w="1281"/>
        <w:gridCol w:w="134"/>
        <w:gridCol w:w="1207"/>
      </w:tblGrid>
      <w:tr w:rsidR="007E057F" w:rsidRPr="0007157C" w14:paraId="5AE3A6B8" w14:textId="77777777" w:rsidTr="007B29E8">
        <w:trPr>
          <w:tblHeader/>
        </w:trPr>
        <w:tc>
          <w:tcPr>
            <w:tcW w:w="3185" w:type="dxa"/>
            <w:shd w:val="clear" w:color="auto" w:fill="auto"/>
          </w:tcPr>
          <w:p w14:paraId="362D4D7C" w14:textId="77777777" w:rsidR="007E057F" w:rsidRPr="0007157C" w:rsidRDefault="007E057F" w:rsidP="007B29E8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  <w:bookmarkStart w:id="3" w:name="_Hlk127140434"/>
          </w:p>
        </w:tc>
        <w:tc>
          <w:tcPr>
            <w:tcW w:w="2976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3026F88" w14:textId="77777777" w:rsidR="007E057F" w:rsidRPr="0007157C" w:rsidRDefault="007E057F" w:rsidP="007B29E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7" w:type="dxa"/>
            <w:tcBorders>
              <w:bottom w:val="single" w:sz="6" w:space="0" w:color="auto"/>
            </w:tcBorders>
          </w:tcPr>
          <w:p w14:paraId="0F7D73F3" w14:textId="77777777" w:rsidR="007E057F" w:rsidRPr="00224594" w:rsidRDefault="007E057F" w:rsidP="007B29E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5AD5E5F4" w14:textId="77777777" w:rsidR="007E057F" w:rsidRPr="00224594" w:rsidRDefault="007E057F" w:rsidP="007B29E8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s/>
              </w:rPr>
            </w:pPr>
            <w:r w:rsidRPr="00FA4354">
              <w:rPr>
                <w:rFonts w:ascii="Angsana New" w:hAnsi="Angsana New" w:cs="Angsana New"/>
              </w:rPr>
              <w:t>(</w:t>
            </w:r>
            <w:r w:rsidRPr="00224594">
              <w:rPr>
                <w:rFonts w:ascii="Angsana New" w:hAnsi="Angsana New" w:cs="Angsana New"/>
                <w:cs/>
              </w:rPr>
              <w:t>หน่วย</w:t>
            </w:r>
            <w:r w:rsidRPr="00FA4354">
              <w:rPr>
                <w:rFonts w:ascii="Angsana New" w:hAnsi="Angsana New" w:cs="Angsana New"/>
              </w:rPr>
              <w:t>:</w:t>
            </w:r>
            <w:r w:rsidRPr="00224594">
              <w:rPr>
                <w:rFonts w:ascii="Angsana New" w:hAnsi="Angsana New" w:cs="Angsana New"/>
                <w:cs/>
              </w:rPr>
              <w:t xml:space="preserve"> พันบาท</w:t>
            </w:r>
            <w:r w:rsidRPr="00FA4354">
              <w:rPr>
                <w:rFonts w:ascii="Angsana New" w:hAnsi="Angsana New" w:cs="Angsana New"/>
              </w:rPr>
              <w:t>)</w:t>
            </w:r>
          </w:p>
        </w:tc>
      </w:tr>
      <w:tr w:rsidR="007E057F" w:rsidRPr="0007157C" w14:paraId="77463608" w14:textId="77777777" w:rsidTr="007B29E8">
        <w:trPr>
          <w:tblHeader/>
        </w:trPr>
        <w:tc>
          <w:tcPr>
            <w:tcW w:w="3185" w:type="dxa"/>
            <w:shd w:val="clear" w:color="auto" w:fill="auto"/>
          </w:tcPr>
          <w:p w14:paraId="6A7FBBF4" w14:textId="77777777" w:rsidR="007E057F" w:rsidRPr="0007157C" w:rsidRDefault="007E057F" w:rsidP="007B29E8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97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15A7B0C" w14:textId="77777777" w:rsidR="007E057F" w:rsidRPr="00FA4354" w:rsidRDefault="007E057F" w:rsidP="007B29E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224594">
              <w:rPr>
                <w:rFonts w:ascii="Angsana New" w:hAnsi="Angsana New" w:cs="Angsana New"/>
                <w:cs/>
              </w:rPr>
              <w:t>อัตราดอกเบี้ย</w:t>
            </w:r>
          </w:p>
          <w:p w14:paraId="472F5B6B" w14:textId="77777777" w:rsidR="007E057F" w:rsidRPr="0007157C" w:rsidRDefault="007E057F" w:rsidP="007B29E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FA4354">
              <w:rPr>
                <w:rFonts w:ascii="Angsana New" w:hAnsi="Angsana New" w:cs="Angsana New"/>
              </w:rPr>
              <w:t>(</w:t>
            </w:r>
            <w:r w:rsidRPr="00224594">
              <w:rPr>
                <w:rFonts w:ascii="Angsana New" w:hAnsi="Angsana New" w:cs="Angsana New"/>
                <w:cs/>
              </w:rPr>
              <w:t>ร้อยละต่อปี)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7ED2EC76" w14:textId="77777777" w:rsidR="007E057F" w:rsidRPr="0007157C" w:rsidRDefault="007E057F" w:rsidP="007B29E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CC66DD7" w14:textId="77777777" w:rsidR="007E057F" w:rsidRDefault="007E057F" w:rsidP="007B29E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</w:p>
          <w:p w14:paraId="6370BE6D" w14:textId="77777777" w:rsidR="007E057F" w:rsidRPr="00224594" w:rsidRDefault="007E057F" w:rsidP="007B29E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224594">
              <w:rPr>
                <w:rFonts w:ascii="Angsana New" w:hAnsi="Angsana New" w:cs="Angsana New"/>
                <w:cs/>
              </w:rPr>
              <w:t>งบการเงินรวม</w:t>
            </w:r>
            <w:r w:rsidRPr="00FA4354">
              <w:rPr>
                <w:rFonts w:ascii="Angsana New" w:hAnsi="Angsana New" w:cs="Angsana New"/>
              </w:rPr>
              <w:t xml:space="preserve"> </w:t>
            </w:r>
          </w:p>
        </w:tc>
      </w:tr>
      <w:tr w:rsidR="007E057F" w:rsidRPr="0007157C" w14:paraId="1FEEAA04" w14:textId="77777777" w:rsidTr="007B29E8">
        <w:trPr>
          <w:tblHeader/>
        </w:trPr>
        <w:tc>
          <w:tcPr>
            <w:tcW w:w="3185" w:type="dxa"/>
            <w:shd w:val="clear" w:color="auto" w:fill="auto"/>
          </w:tcPr>
          <w:p w14:paraId="5B93DA53" w14:textId="77777777" w:rsidR="007E057F" w:rsidRPr="0007157C" w:rsidRDefault="007E057F" w:rsidP="007B29E8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3E7A34" w14:textId="77777777" w:rsidR="00661355" w:rsidRPr="00661355" w:rsidRDefault="00661355" w:rsidP="00661355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661355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661355">
              <w:rPr>
                <w:rFonts w:ascii="Angsana New" w:hAnsi="Angsana New" w:cs="Angsana New"/>
              </w:rPr>
              <w:t xml:space="preserve">30 </w:t>
            </w:r>
          </w:p>
          <w:p w14:paraId="522B8116" w14:textId="7CE2F6BA" w:rsidR="007E057F" w:rsidRPr="0007157C" w:rsidRDefault="00661355" w:rsidP="00661355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661355">
              <w:rPr>
                <w:rFonts w:ascii="Angsana New" w:hAnsi="Angsana New" w:cs="Angsana New"/>
                <w:cs/>
              </w:rPr>
              <w:t xml:space="preserve">มิถุนายน </w:t>
            </w:r>
            <w:r w:rsidRPr="00661355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A040826" w14:textId="77777777" w:rsidR="007E057F" w:rsidRPr="00224594" w:rsidRDefault="007E057F" w:rsidP="007B29E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475" w:type="dxa"/>
            <w:tcBorders>
              <w:top w:val="single" w:sz="6" w:space="0" w:color="auto"/>
              <w:bottom w:val="single" w:sz="6" w:space="0" w:color="auto"/>
            </w:tcBorders>
          </w:tcPr>
          <w:p w14:paraId="45D2347C" w14:textId="77777777" w:rsidR="00661355" w:rsidRPr="00661355" w:rsidRDefault="00661355" w:rsidP="00661355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661355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661355">
              <w:rPr>
                <w:rFonts w:ascii="Angsana New" w:hAnsi="Angsana New" w:cs="Angsana New"/>
              </w:rPr>
              <w:t xml:space="preserve">31 </w:t>
            </w:r>
          </w:p>
          <w:p w14:paraId="37B98DDF" w14:textId="2C344EFE" w:rsidR="007E057F" w:rsidRPr="0007157C" w:rsidRDefault="00661355" w:rsidP="00661355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661355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661355">
              <w:rPr>
                <w:rFonts w:ascii="Angsana New" w:hAnsi="Angsana New" w:cs="Angsana New"/>
              </w:rPr>
              <w:t>2565</w:t>
            </w:r>
          </w:p>
        </w:tc>
        <w:tc>
          <w:tcPr>
            <w:tcW w:w="137" w:type="dxa"/>
          </w:tcPr>
          <w:p w14:paraId="64846559" w14:textId="77777777" w:rsidR="007E057F" w:rsidRPr="00224594" w:rsidRDefault="007E057F" w:rsidP="007B29E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6B908BD" w14:textId="77777777" w:rsidR="00661355" w:rsidRPr="00661355" w:rsidRDefault="00661355" w:rsidP="00661355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661355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661355">
              <w:rPr>
                <w:rFonts w:ascii="Angsana New" w:hAnsi="Angsana New" w:cs="Angsana New"/>
              </w:rPr>
              <w:t xml:space="preserve">30 </w:t>
            </w:r>
          </w:p>
          <w:p w14:paraId="4630F028" w14:textId="639124E8" w:rsidR="007E057F" w:rsidRPr="0007157C" w:rsidRDefault="00661355" w:rsidP="00661355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661355">
              <w:rPr>
                <w:rFonts w:ascii="Angsana New" w:hAnsi="Angsana New" w:cs="Angsana New"/>
                <w:cs/>
              </w:rPr>
              <w:t xml:space="preserve">มิถุนายน </w:t>
            </w:r>
            <w:r w:rsidRPr="00661355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E7A0CCA" w14:textId="77777777" w:rsidR="007E057F" w:rsidRPr="00224594" w:rsidRDefault="007E057F" w:rsidP="007B29E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0125E36" w14:textId="77777777" w:rsidR="00661355" w:rsidRPr="00661355" w:rsidRDefault="00661355" w:rsidP="00661355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661355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661355">
              <w:rPr>
                <w:rFonts w:ascii="Angsana New" w:hAnsi="Angsana New" w:cs="Angsana New"/>
              </w:rPr>
              <w:t xml:space="preserve">31 </w:t>
            </w:r>
          </w:p>
          <w:p w14:paraId="0B498E8F" w14:textId="0BB5355B" w:rsidR="007E057F" w:rsidRPr="0007157C" w:rsidRDefault="00661355" w:rsidP="00661355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661355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661355">
              <w:rPr>
                <w:rFonts w:ascii="Angsana New" w:hAnsi="Angsana New" w:cs="Angsana New"/>
              </w:rPr>
              <w:t>2565</w:t>
            </w:r>
          </w:p>
        </w:tc>
      </w:tr>
      <w:tr w:rsidR="009D5F09" w:rsidRPr="0007157C" w14:paraId="19E85DE5" w14:textId="77777777" w:rsidTr="004E0F33">
        <w:tc>
          <w:tcPr>
            <w:tcW w:w="3185" w:type="dxa"/>
            <w:shd w:val="clear" w:color="auto" w:fill="auto"/>
          </w:tcPr>
          <w:p w14:paraId="21FD196C" w14:textId="77777777" w:rsidR="009D5F09" w:rsidRPr="00224594" w:rsidRDefault="009D5F09" w:rsidP="009D5F09">
            <w:pPr>
              <w:spacing w:line="340" w:lineRule="exact"/>
              <w:ind w:left="-18" w:right="-43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224594">
              <w:rPr>
                <w:rFonts w:ascii="Angsana New" w:hAnsi="Angsana New" w:cs="Angsana New"/>
                <w:cs/>
              </w:rPr>
              <w:t>เจ้าหนี้ทรัสต์รีซีท</w:t>
            </w:r>
          </w:p>
        </w:tc>
        <w:tc>
          <w:tcPr>
            <w:tcW w:w="1367" w:type="dxa"/>
            <w:tcBorders>
              <w:top w:val="single" w:sz="6" w:space="0" w:color="auto"/>
            </w:tcBorders>
          </w:tcPr>
          <w:p w14:paraId="05C50008" w14:textId="3D379E9F" w:rsidR="009D5F09" w:rsidRPr="007E057F" w:rsidRDefault="009D5F09" w:rsidP="009D5F09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FF0000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4.47 </w:t>
            </w:r>
            <w:r>
              <w:rPr>
                <w:rFonts w:ascii="Angsana New" w:hAnsi="Angsana New" w:cs="Angsana New"/>
                <w:color w:val="000000" w:themeColor="text1"/>
              </w:rPr>
              <w:t>-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 5.32</w:t>
            </w:r>
          </w:p>
        </w:tc>
        <w:tc>
          <w:tcPr>
            <w:tcW w:w="134" w:type="dxa"/>
          </w:tcPr>
          <w:p w14:paraId="719EE46E" w14:textId="77777777" w:rsidR="009D5F09" w:rsidRPr="007E057F" w:rsidRDefault="009D5F09" w:rsidP="009D5F09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475" w:type="dxa"/>
            <w:tcBorders>
              <w:top w:val="single" w:sz="6" w:space="0" w:color="auto"/>
            </w:tcBorders>
          </w:tcPr>
          <w:p w14:paraId="77AE52A2" w14:textId="6728CEA6" w:rsidR="009D5F09" w:rsidRPr="00C0060C" w:rsidRDefault="009D5F09" w:rsidP="009D5F09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C0060C">
              <w:rPr>
                <w:rFonts w:ascii="Angsana New" w:hAnsi="Angsana New" w:cs="Angsana New"/>
                <w:color w:val="000000" w:themeColor="text1"/>
              </w:rPr>
              <w:t>3.97 - 4.49</w:t>
            </w:r>
          </w:p>
        </w:tc>
        <w:tc>
          <w:tcPr>
            <w:tcW w:w="137" w:type="dxa"/>
          </w:tcPr>
          <w:p w14:paraId="75A508A9" w14:textId="77777777" w:rsidR="009D5F09" w:rsidRPr="007E057F" w:rsidRDefault="009D5F09" w:rsidP="009D5F09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1" w:type="dxa"/>
          </w:tcPr>
          <w:p w14:paraId="574A2651" w14:textId="1DBF154C" w:rsidR="009D5F09" w:rsidRPr="007E057F" w:rsidRDefault="009D5F09" w:rsidP="009D5F09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70,524</w:t>
            </w:r>
          </w:p>
        </w:tc>
        <w:tc>
          <w:tcPr>
            <w:tcW w:w="134" w:type="dxa"/>
          </w:tcPr>
          <w:p w14:paraId="52ACD30E" w14:textId="77777777" w:rsidR="009D5F09" w:rsidRPr="007E057F" w:rsidRDefault="009D5F09" w:rsidP="009D5F09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07" w:type="dxa"/>
            <w:tcBorders>
              <w:top w:val="single" w:sz="6" w:space="0" w:color="auto"/>
            </w:tcBorders>
            <w:shd w:val="clear" w:color="auto" w:fill="auto"/>
          </w:tcPr>
          <w:p w14:paraId="4B29B3ED" w14:textId="40713750" w:rsidR="009D5F09" w:rsidRPr="00661355" w:rsidRDefault="009D5F09" w:rsidP="009D5F09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661355">
              <w:rPr>
                <w:rFonts w:ascii="Angsana New" w:hAnsi="Angsana New" w:cs="Angsana New"/>
                <w:color w:val="000000" w:themeColor="text1"/>
              </w:rPr>
              <w:t>4,490</w:t>
            </w:r>
          </w:p>
        </w:tc>
      </w:tr>
      <w:tr w:rsidR="009D5F09" w:rsidRPr="0007157C" w14:paraId="6455FFB2" w14:textId="77777777" w:rsidTr="004E0F33">
        <w:tc>
          <w:tcPr>
            <w:tcW w:w="3185" w:type="dxa"/>
            <w:shd w:val="clear" w:color="auto" w:fill="auto"/>
          </w:tcPr>
          <w:p w14:paraId="0266E905" w14:textId="77777777" w:rsidR="009D5F09" w:rsidRPr="00224594" w:rsidRDefault="009D5F09" w:rsidP="009D5F09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224594">
              <w:rPr>
                <w:rFonts w:ascii="Angsana New" w:hAnsi="Angsana New" w:cs="Angsana New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67" w:type="dxa"/>
          </w:tcPr>
          <w:p w14:paraId="41061B97" w14:textId="69CC5FC1" w:rsidR="009D5F09" w:rsidRPr="007E057F" w:rsidRDefault="009D5F09" w:rsidP="009D5F09">
            <w:pPr>
              <w:spacing w:line="340" w:lineRule="exact"/>
              <w:ind w:right="42"/>
              <w:jc w:val="center"/>
              <w:rPr>
                <w:rFonts w:ascii="Angsana New" w:hAnsi="Angsana New" w:cs="Angsana New"/>
                <w:color w:val="FF0000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4.00 </w:t>
            </w:r>
            <w:r>
              <w:rPr>
                <w:rFonts w:ascii="Angsana New" w:hAnsi="Angsana New" w:cs="Angsana New"/>
                <w:color w:val="000000" w:themeColor="text1"/>
              </w:rPr>
              <w:t>-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 5.52</w:t>
            </w:r>
          </w:p>
        </w:tc>
        <w:tc>
          <w:tcPr>
            <w:tcW w:w="134" w:type="dxa"/>
          </w:tcPr>
          <w:p w14:paraId="225D413B" w14:textId="77777777" w:rsidR="009D5F09" w:rsidRPr="007E057F" w:rsidRDefault="009D5F09" w:rsidP="009D5F09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475" w:type="dxa"/>
          </w:tcPr>
          <w:p w14:paraId="6E9C48F3" w14:textId="238CAB6B" w:rsidR="009D5F09" w:rsidRPr="00C0060C" w:rsidRDefault="009D5F09" w:rsidP="009D5F09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C0060C">
              <w:rPr>
                <w:rFonts w:ascii="Angsana New" w:hAnsi="Angsana New" w:cs="Angsana New"/>
                <w:color w:val="000000" w:themeColor="text1"/>
              </w:rPr>
              <w:t>3.75</w:t>
            </w:r>
          </w:p>
        </w:tc>
        <w:tc>
          <w:tcPr>
            <w:tcW w:w="137" w:type="dxa"/>
          </w:tcPr>
          <w:p w14:paraId="7CA78E48" w14:textId="77777777" w:rsidR="009D5F09" w:rsidRPr="007E057F" w:rsidRDefault="009D5F09" w:rsidP="009D5F09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430A51AC" w14:textId="21A2D48F" w:rsidR="009D5F09" w:rsidRPr="007E057F" w:rsidRDefault="009D5F09" w:rsidP="009D5F09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145,222</w:t>
            </w:r>
          </w:p>
        </w:tc>
        <w:tc>
          <w:tcPr>
            <w:tcW w:w="134" w:type="dxa"/>
          </w:tcPr>
          <w:p w14:paraId="7DEC1483" w14:textId="77777777" w:rsidR="009D5F09" w:rsidRPr="007E057F" w:rsidRDefault="009D5F09" w:rsidP="009D5F09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07" w:type="dxa"/>
            <w:shd w:val="clear" w:color="auto" w:fill="auto"/>
          </w:tcPr>
          <w:p w14:paraId="64DBEE68" w14:textId="5263DCFD" w:rsidR="009D5F09" w:rsidRPr="00661355" w:rsidRDefault="009D5F09" w:rsidP="009D5F09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661355">
              <w:rPr>
                <w:rFonts w:ascii="Angsana New" w:hAnsi="Angsana New" w:cs="Angsana New"/>
                <w:color w:val="000000" w:themeColor="text1"/>
              </w:rPr>
              <w:t xml:space="preserve">  20,247</w:t>
            </w:r>
          </w:p>
        </w:tc>
      </w:tr>
      <w:tr w:rsidR="00C0060C" w:rsidRPr="0007157C" w14:paraId="6744D0C1" w14:textId="77777777" w:rsidTr="004E71A5">
        <w:tc>
          <w:tcPr>
            <w:tcW w:w="3185" w:type="dxa"/>
            <w:shd w:val="clear" w:color="auto" w:fill="auto"/>
          </w:tcPr>
          <w:p w14:paraId="523F296D" w14:textId="77777777" w:rsidR="00C0060C" w:rsidRPr="0007157C" w:rsidRDefault="00C0060C" w:rsidP="00C0060C">
            <w:pPr>
              <w:tabs>
                <w:tab w:val="left" w:pos="16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  <w:r w:rsidRPr="00224594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67" w:type="dxa"/>
            <w:shd w:val="clear" w:color="auto" w:fill="auto"/>
            <w:vAlign w:val="bottom"/>
          </w:tcPr>
          <w:p w14:paraId="5C252BAA" w14:textId="77777777" w:rsidR="00C0060C" w:rsidRPr="007E057F" w:rsidRDefault="00C0060C" w:rsidP="00C0060C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1908F645" w14:textId="77777777" w:rsidR="00C0060C" w:rsidRPr="007E057F" w:rsidRDefault="00C0060C" w:rsidP="00C0060C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475" w:type="dxa"/>
            <w:vAlign w:val="bottom"/>
          </w:tcPr>
          <w:p w14:paraId="07DC82EC" w14:textId="77777777" w:rsidR="00C0060C" w:rsidRPr="007E057F" w:rsidRDefault="00C0060C" w:rsidP="00C0060C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7" w:type="dxa"/>
          </w:tcPr>
          <w:p w14:paraId="319740A5" w14:textId="77777777" w:rsidR="00C0060C" w:rsidRPr="007E057F" w:rsidRDefault="00C0060C" w:rsidP="00C0060C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1297DA87" w14:textId="7EC13827" w:rsidR="00C0060C" w:rsidRPr="007E057F" w:rsidRDefault="00C0060C" w:rsidP="00C0060C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215,746</w:t>
            </w:r>
          </w:p>
        </w:tc>
        <w:tc>
          <w:tcPr>
            <w:tcW w:w="134" w:type="dxa"/>
          </w:tcPr>
          <w:p w14:paraId="66A725B0" w14:textId="77777777" w:rsidR="00C0060C" w:rsidRPr="007E057F" w:rsidRDefault="00C0060C" w:rsidP="00C0060C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55DB711" w14:textId="5C21C973" w:rsidR="00C0060C" w:rsidRPr="00661355" w:rsidRDefault="00C0060C" w:rsidP="00C0060C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661355">
              <w:rPr>
                <w:rFonts w:ascii="Angsana New" w:hAnsi="Angsana New" w:cs="Angsana New"/>
                <w:color w:val="000000" w:themeColor="text1"/>
              </w:rPr>
              <w:t>24,737</w:t>
            </w:r>
          </w:p>
        </w:tc>
      </w:tr>
      <w:bookmarkEnd w:id="3"/>
    </w:tbl>
    <w:p w14:paraId="7F95903D" w14:textId="5421EC20" w:rsidR="005D34CF" w:rsidRDefault="005D34CF" w:rsidP="000A0505">
      <w:pPr>
        <w:tabs>
          <w:tab w:val="left" w:pos="1440"/>
        </w:tabs>
        <w:spacing w:line="400" w:lineRule="exact"/>
        <w:ind w:left="278" w:firstLine="573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tbl>
      <w:tblPr>
        <w:tblW w:w="8920" w:type="dxa"/>
        <w:tblInd w:w="5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5"/>
        <w:gridCol w:w="1367"/>
        <w:gridCol w:w="134"/>
        <w:gridCol w:w="1475"/>
        <w:gridCol w:w="137"/>
        <w:gridCol w:w="1281"/>
        <w:gridCol w:w="134"/>
        <w:gridCol w:w="1207"/>
      </w:tblGrid>
      <w:tr w:rsidR="007E057F" w:rsidRPr="0007157C" w14:paraId="7F9C0C11" w14:textId="77777777" w:rsidTr="007B29E8">
        <w:trPr>
          <w:tblHeader/>
        </w:trPr>
        <w:tc>
          <w:tcPr>
            <w:tcW w:w="3185" w:type="dxa"/>
            <w:shd w:val="clear" w:color="auto" w:fill="auto"/>
          </w:tcPr>
          <w:p w14:paraId="573D738E" w14:textId="77777777" w:rsidR="007E057F" w:rsidRPr="0007157C" w:rsidRDefault="007E057F" w:rsidP="007B29E8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976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B87056B" w14:textId="77777777" w:rsidR="007E057F" w:rsidRPr="0007157C" w:rsidRDefault="007E057F" w:rsidP="007B29E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7" w:type="dxa"/>
            <w:tcBorders>
              <w:bottom w:val="single" w:sz="6" w:space="0" w:color="auto"/>
            </w:tcBorders>
          </w:tcPr>
          <w:p w14:paraId="35E7DD39" w14:textId="77777777" w:rsidR="007E057F" w:rsidRPr="00224594" w:rsidRDefault="007E057F" w:rsidP="007B29E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1B1E9738" w14:textId="77777777" w:rsidR="007E057F" w:rsidRPr="00224594" w:rsidRDefault="007E057F" w:rsidP="007B29E8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s/>
              </w:rPr>
            </w:pPr>
            <w:r w:rsidRPr="00FA4354">
              <w:rPr>
                <w:rFonts w:ascii="Angsana New" w:hAnsi="Angsana New" w:cs="Angsana New"/>
              </w:rPr>
              <w:t>(</w:t>
            </w:r>
            <w:r w:rsidRPr="00224594">
              <w:rPr>
                <w:rFonts w:ascii="Angsana New" w:hAnsi="Angsana New" w:cs="Angsana New"/>
                <w:cs/>
              </w:rPr>
              <w:t>หน่วย</w:t>
            </w:r>
            <w:r w:rsidRPr="00FA4354">
              <w:rPr>
                <w:rFonts w:ascii="Angsana New" w:hAnsi="Angsana New" w:cs="Angsana New"/>
              </w:rPr>
              <w:t>:</w:t>
            </w:r>
            <w:r w:rsidRPr="00224594">
              <w:rPr>
                <w:rFonts w:ascii="Angsana New" w:hAnsi="Angsana New" w:cs="Angsana New"/>
                <w:cs/>
              </w:rPr>
              <w:t xml:space="preserve"> พันบาท</w:t>
            </w:r>
            <w:r w:rsidRPr="00FA4354">
              <w:rPr>
                <w:rFonts w:ascii="Angsana New" w:hAnsi="Angsana New" w:cs="Angsana New"/>
              </w:rPr>
              <w:t>)</w:t>
            </w:r>
          </w:p>
        </w:tc>
      </w:tr>
      <w:tr w:rsidR="007E057F" w:rsidRPr="0007157C" w14:paraId="02F93685" w14:textId="77777777" w:rsidTr="007B29E8">
        <w:trPr>
          <w:tblHeader/>
        </w:trPr>
        <w:tc>
          <w:tcPr>
            <w:tcW w:w="3185" w:type="dxa"/>
            <w:shd w:val="clear" w:color="auto" w:fill="auto"/>
          </w:tcPr>
          <w:p w14:paraId="2087E861" w14:textId="77777777" w:rsidR="007E057F" w:rsidRPr="0007157C" w:rsidRDefault="007E057F" w:rsidP="007B29E8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97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8EAA2FD" w14:textId="77777777" w:rsidR="007E057F" w:rsidRPr="00FA4354" w:rsidRDefault="007E057F" w:rsidP="007B29E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224594">
              <w:rPr>
                <w:rFonts w:ascii="Angsana New" w:hAnsi="Angsana New" w:cs="Angsana New"/>
                <w:cs/>
              </w:rPr>
              <w:t>อัตราดอกเบี้ย</w:t>
            </w:r>
          </w:p>
          <w:p w14:paraId="7C7B7DE7" w14:textId="77777777" w:rsidR="007E057F" w:rsidRPr="0007157C" w:rsidRDefault="007E057F" w:rsidP="007B29E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FA4354">
              <w:rPr>
                <w:rFonts w:ascii="Angsana New" w:hAnsi="Angsana New" w:cs="Angsana New"/>
              </w:rPr>
              <w:t>(</w:t>
            </w:r>
            <w:r w:rsidRPr="00224594">
              <w:rPr>
                <w:rFonts w:ascii="Angsana New" w:hAnsi="Angsana New" w:cs="Angsana New"/>
                <w:cs/>
              </w:rPr>
              <w:t>ร้อยละต่อปี)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2899F763" w14:textId="77777777" w:rsidR="007E057F" w:rsidRPr="0007157C" w:rsidRDefault="007E057F" w:rsidP="007B29E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5B45D2B" w14:textId="77777777" w:rsidR="007E057F" w:rsidRDefault="007E057F" w:rsidP="007B29E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</w:p>
          <w:p w14:paraId="63670A0B" w14:textId="77777777" w:rsidR="007E057F" w:rsidRPr="00224594" w:rsidRDefault="007E057F" w:rsidP="007B29E8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224594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CA782A" w:rsidRPr="0007157C" w14:paraId="05A9E3EE" w14:textId="77777777" w:rsidTr="007B29E8">
        <w:trPr>
          <w:tblHeader/>
        </w:trPr>
        <w:tc>
          <w:tcPr>
            <w:tcW w:w="3185" w:type="dxa"/>
            <w:shd w:val="clear" w:color="auto" w:fill="auto"/>
          </w:tcPr>
          <w:p w14:paraId="2DAD3CB9" w14:textId="77777777" w:rsidR="00CA782A" w:rsidRPr="0007157C" w:rsidRDefault="00CA782A" w:rsidP="00CA782A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D4A1EB1" w14:textId="77777777" w:rsidR="002B51F7" w:rsidRPr="002B51F7" w:rsidRDefault="002B51F7" w:rsidP="002B51F7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2B51F7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2B51F7">
              <w:rPr>
                <w:rFonts w:ascii="Angsana New" w:hAnsi="Angsana New" w:cs="Angsana New"/>
              </w:rPr>
              <w:t xml:space="preserve">30 </w:t>
            </w:r>
          </w:p>
          <w:p w14:paraId="69FF45B8" w14:textId="1F885A73" w:rsidR="00CA782A" w:rsidRPr="0007157C" w:rsidRDefault="002B51F7" w:rsidP="002B51F7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2B51F7">
              <w:rPr>
                <w:rFonts w:ascii="Angsana New" w:hAnsi="Angsana New" w:cs="Angsana New"/>
                <w:cs/>
              </w:rPr>
              <w:t xml:space="preserve">มิถุนายน </w:t>
            </w:r>
            <w:r w:rsidRPr="002B51F7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122A3C0" w14:textId="77777777" w:rsidR="00CA782A" w:rsidRPr="00224594" w:rsidRDefault="00CA782A" w:rsidP="00CA782A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475" w:type="dxa"/>
            <w:tcBorders>
              <w:top w:val="single" w:sz="6" w:space="0" w:color="auto"/>
              <w:bottom w:val="single" w:sz="6" w:space="0" w:color="auto"/>
            </w:tcBorders>
          </w:tcPr>
          <w:p w14:paraId="1C18E283" w14:textId="77777777" w:rsidR="002B51F7" w:rsidRPr="002B51F7" w:rsidRDefault="002B51F7" w:rsidP="002B51F7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2B51F7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2B51F7">
              <w:rPr>
                <w:rFonts w:ascii="Angsana New" w:hAnsi="Angsana New" w:cs="Angsana New"/>
              </w:rPr>
              <w:t xml:space="preserve">31 </w:t>
            </w:r>
          </w:p>
          <w:p w14:paraId="28F0B28D" w14:textId="01B6846D" w:rsidR="00CA782A" w:rsidRPr="0007157C" w:rsidRDefault="002B51F7" w:rsidP="002B51F7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2B51F7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2B51F7">
              <w:rPr>
                <w:rFonts w:ascii="Angsana New" w:hAnsi="Angsana New" w:cs="Angsana New"/>
              </w:rPr>
              <w:t>2565</w:t>
            </w:r>
          </w:p>
        </w:tc>
        <w:tc>
          <w:tcPr>
            <w:tcW w:w="137" w:type="dxa"/>
          </w:tcPr>
          <w:p w14:paraId="34FE8EBC" w14:textId="77777777" w:rsidR="00CA782A" w:rsidRPr="00224594" w:rsidRDefault="00CA782A" w:rsidP="00CA782A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F7F41A9" w14:textId="77777777" w:rsidR="002B51F7" w:rsidRPr="002B51F7" w:rsidRDefault="002B51F7" w:rsidP="002B51F7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2B51F7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2B51F7">
              <w:rPr>
                <w:rFonts w:ascii="Angsana New" w:hAnsi="Angsana New" w:cs="Angsana New"/>
              </w:rPr>
              <w:t xml:space="preserve">30 </w:t>
            </w:r>
          </w:p>
          <w:p w14:paraId="24B69A87" w14:textId="4006C25E" w:rsidR="00CA782A" w:rsidRPr="0007157C" w:rsidRDefault="002B51F7" w:rsidP="002B51F7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2B51F7">
              <w:rPr>
                <w:rFonts w:ascii="Angsana New" w:hAnsi="Angsana New" w:cs="Angsana New"/>
                <w:cs/>
              </w:rPr>
              <w:t xml:space="preserve">มิถุนายน </w:t>
            </w:r>
            <w:r w:rsidRPr="002B51F7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C52EF2C" w14:textId="77777777" w:rsidR="00CA782A" w:rsidRPr="00224594" w:rsidRDefault="00CA782A" w:rsidP="00CA782A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2EA6242" w14:textId="77777777" w:rsidR="00CA782A" w:rsidRPr="00CA782A" w:rsidRDefault="00CA782A" w:rsidP="00CA782A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CA782A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CA782A">
              <w:rPr>
                <w:rFonts w:ascii="Angsana New" w:hAnsi="Angsana New" w:cs="Angsana New"/>
              </w:rPr>
              <w:t xml:space="preserve">31 </w:t>
            </w:r>
          </w:p>
          <w:p w14:paraId="64AE16B4" w14:textId="44C83E44" w:rsidR="00CA782A" w:rsidRPr="0007157C" w:rsidRDefault="00CA782A" w:rsidP="00CA782A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CA782A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CA782A">
              <w:rPr>
                <w:rFonts w:ascii="Angsana New" w:hAnsi="Angsana New" w:cs="Angsana New"/>
              </w:rPr>
              <w:t>2565</w:t>
            </w:r>
          </w:p>
        </w:tc>
      </w:tr>
      <w:tr w:rsidR="002B51F7" w:rsidRPr="0007157C" w14:paraId="11F3C214" w14:textId="77777777" w:rsidTr="008B6FC6">
        <w:tc>
          <w:tcPr>
            <w:tcW w:w="3185" w:type="dxa"/>
            <w:shd w:val="clear" w:color="auto" w:fill="auto"/>
          </w:tcPr>
          <w:p w14:paraId="6199C5E0" w14:textId="77777777" w:rsidR="002B51F7" w:rsidRPr="00224594" w:rsidRDefault="002B51F7" w:rsidP="002B51F7">
            <w:pPr>
              <w:spacing w:line="340" w:lineRule="exact"/>
              <w:ind w:left="-18" w:right="-43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224594">
              <w:rPr>
                <w:rFonts w:ascii="Angsana New" w:hAnsi="Angsana New" w:cs="Angsana New"/>
                <w:cs/>
              </w:rPr>
              <w:t>เจ้าหนี้ทรัสต์รีซีท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634906DA" w14:textId="1EF77CA8" w:rsidR="002B51F7" w:rsidRPr="00060725" w:rsidRDefault="00060725" w:rsidP="002B51F7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060725">
              <w:rPr>
                <w:rFonts w:ascii="Angsana New" w:hAnsi="Angsana New" w:cs="Angsana New"/>
                <w:color w:val="000000" w:themeColor="text1"/>
              </w:rPr>
              <w:t>4.52 - 5.02</w:t>
            </w:r>
          </w:p>
        </w:tc>
        <w:tc>
          <w:tcPr>
            <w:tcW w:w="134" w:type="dxa"/>
          </w:tcPr>
          <w:p w14:paraId="0398C94B" w14:textId="77777777" w:rsidR="002B51F7" w:rsidRPr="00060725" w:rsidRDefault="002B51F7" w:rsidP="002B51F7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75" w:type="dxa"/>
            <w:tcBorders>
              <w:top w:val="single" w:sz="6" w:space="0" w:color="auto"/>
            </w:tcBorders>
          </w:tcPr>
          <w:p w14:paraId="176EEB89" w14:textId="676D0BBB" w:rsidR="002B51F7" w:rsidRPr="002B51F7" w:rsidRDefault="002B51F7" w:rsidP="002B51F7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2B51F7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7" w:type="dxa"/>
          </w:tcPr>
          <w:p w14:paraId="154E9D78" w14:textId="77777777" w:rsidR="002B51F7" w:rsidRPr="007E057F" w:rsidRDefault="002B51F7" w:rsidP="002B51F7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1" w:type="dxa"/>
          </w:tcPr>
          <w:p w14:paraId="03FBCF00" w14:textId="5A3E2B0A" w:rsidR="002B51F7" w:rsidRPr="002B51F7" w:rsidRDefault="002B51F7" w:rsidP="002B51F7">
            <w:pPr>
              <w:spacing w:line="340" w:lineRule="exact"/>
              <w:ind w:right="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67,492</w:t>
            </w:r>
          </w:p>
        </w:tc>
        <w:tc>
          <w:tcPr>
            <w:tcW w:w="134" w:type="dxa"/>
          </w:tcPr>
          <w:p w14:paraId="6E40F4A2" w14:textId="77777777" w:rsidR="002B51F7" w:rsidRPr="007E057F" w:rsidRDefault="002B51F7" w:rsidP="002B51F7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07" w:type="dxa"/>
            <w:tcBorders>
              <w:top w:val="single" w:sz="6" w:space="0" w:color="auto"/>
            </w:tcBorders>
            <w:shd w:val="clear" w:color="auto" w:fill="auto"/>
          </w:tcPr>
          <w:p w14:paraId="4CF5EF8D" w14:textId="08B9A66E" w:rsidR="002B51F7" w:rsidRPr="002B51F7" w:rsidRDefault="002B51F7" w:rsidP="002B51F7">
            <w:pPr>
              <w:spacing w:line="340" w:lineRule="exact"/>
              <w:ind w:right="25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B51F7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2B51F7" w:rsidRPr="0007157C" w14:paraId="41D3A66C" w14:textId="77777777" w:rsidTr="008B6FC6">
        <w:tc>
          <w:tcPr>
            <w:tcW w:w="3185" w:type="dxa"/>
            <w:shd w:val="clear" w:color="auto" w:fill="auto"/>
          </w:tcPr>
          <w:p w14:paraId="4F69222D" w14:textId="77777777" w:rsidR="002B51F7" w:rsidRPr="00224594" w:rsidRDefault="002B51F7" w:rsidP="002B51F7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224594">
              <w:rPr>
                <w:rFonts w:ascii="Angsana New" w:hAnsi="Angsana New" w:cs="Angsana New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67" w:type="dxa"/>
            <w:shd w:val="clear" w:color="auto" w:fill="auto"/>
          </w:tcPr>
          <w:p w14:paraId="0F50F8EF" w14:textId="126C5A17" w:rsidR="002B51F7" w:rsidRPr="007E057F" w:rsidRDefault="00060725" w:rsidP="002B51F7">
            <w:pPr>
              <w:spacing w:line="340" w:lineRule="exact"/>
              <w:ind w:right="42"/>
              <w:jc w:val="center"/>
              <w:rPr>
                <w:rFonts w:ascii="Angsana New" w:hAnsi="Angsana New" w:cs="Angsana New"/>
                <w:color w:val="FF0000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4.00 </w:t>
            </w:r>
            <w:r>
              <w:rPr>
                <w:rFonts w:ascii="Angsana New" w:hAnsi="Angsana New" w:cs="Angsana New"/>
                <w:color w:val="000000" w:themeColor="text1"/>
              </w:rPr>
              <w:t>-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 5.52</w:t>
            </w:r>
          </w:p>
        </w:tc>
        <w:tc>
          <w:tcPr>
            <w:tcW w:w="134" w:type="dxa"/>
          </w:tcPr>
          <w:p w14:paraId="306AA179" w14:textId="77777777" w:rsidR="002B51F7" w:rsidRPr="007E057F" w:rsidRDefault="002B51F7" w:rsidP="002B51F7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475" w:type="dxa"/>
          </w:tcPr>
          <w:p w14:paraId="05C15EBA" w14:textId="5D67F3AD" w:rsidR="002B51F7" w:rsidRPr="002B51F7" w:rsidRDefault="002B51F7" w:rsidP="002B51F7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2B51F7">
              <w:rPr>
                <w:rFonts w:ascii="Angsana New" w:hAnsi="Angsana New" w:cs="Angsana New"/>
                <w:color w:val="000000" w:themeColor="text1"/>
              </w:rPr>
              <w:t>3.75</w:t>
            </w:r>
          </w:p>
        </w:tc>
        <w:tc>
          <w:tcPr>
            <w:tcW w:w="137" w:type="dxa"/>
          </w:tcPr>
          <w:p w14:paraId="665BA8C9" w14:textId="77777777" w:rsidR="002B51F7" w:rsidRPr="007E057F" w:rsidRDefault="002B51F7" w:rsidP="002B51F7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65670F18" w14:textId="663C8A13" w:rsidR="002B51F7" w:rsidRPr="007E057F" w:rsidRDefault="002B51F7" w:rsidP="002B51F7">
            <w:pPr>
              <w:spacing w:line="340" w:lineRule="exact"/>
              <w:ind w:right="18"/>
              <w:jc w:val="right"/>
              <w:rPr>
                <w:rFonts w:ascii="Angsana New" w:hAnsi="Angsana New" w:cs="Angsana New"/>
                <w:color w:val="FF0000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145,222</w:t>
            </w:r>
          </w:p>
        </w:tc>
        <w:tc>
          <w:tcPr>
            <w:tcW w:w="134" w:type="dxa"/>
          </w:tcPr>
          <w:p w14:paraId="3DBAF106" w14:textId="77777777" w:rsidR="002B51F7" w:rsidRPr="007E057F" w:rsidRDefault="002B51F7" w:rsidP="002B51F7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07" w:type="dxa"/>
            <w:shd w:val="clear" w:color="auto" w:fill="auto"/>
          </w:tcPr>
          <w:p w14:paraId="47BD3CD6" w14:textId="553270FF" w:rsidR="002B51F7" w:rsidRPr="002B51F7" w:rsidRDefault="002B51F7" w:rsidP="002B51F7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B51F7">
              <w:rPr>
                <w:rFonts w:ascii="Angsana New" w:hAnsi="Angsana New" w:cs="Angsana New"/>
                <w:color w:val="000000" w:themeColor="text1"/>
              </w:rPr>
              <w:t xml:space="preserve">  20,247</w:t>
            </w:r>
          </w:p>
        </w:tc>
      </w:tr>
      <w:tr w:rsidR="002B51F7" w:rsidRPr="0007157C" w14:paraId="34088790" w14:textId="77777777" w:rsidTr="008B6FC6">
        <w:tc>
          <w:tcPr>
            <w:tcW w:w="3185" w:type="dxa"/>
            <w:shd w:val="clear" w:color="auto" w:fill="auto"/>
          </w:tcPr>
          <w:p w14:paraId="6FA45E6A" w14:textId="77777777" w:rsidR="002B51F7" w:rsidRPr="0007157C" w:rsidRDefault="002B51F7" w:rsidP="002B51F7">
            <w:pPr>
              <w:tabs>
                <w:tab w:val="left" w:pos="16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  <w:r w:rsidRPr="00224594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67" w:type="dxa"/>
            <w:shd w:val="clear" w:color="auto" w:fill="auto"/>
            <w:vAlign w:val="bottom"/>
          </w:tcPr>
          <w:p w14:paraId="0FC6F8E7" w14:textId="77777777" w:rsidR="002B51F7" w:rsidRPr="007E057F" w:rsidRDefault="002B51F7" w:rsidP="002B51F7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5F477B13" w14:textId="77777777" w:rsidR="002B51F7" w:rsidRPr="007E057F" w:rsidRDefault="002B51F7" w:rsidP="002B51F7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475" w:type="dxa"/>
            <w:vAlign w:val="bottom"/>
          </w:tcPr>
          <w:p w14:paraId="54497AD7" w14:textId="77777777" w:rsidR="002B51F7" w:rsidRPr="002B51F7" w:rsidRDefault="002B51F7" w:rsidP="002B51F7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7" w:type="dxa"/>
          </w:tcPr>
          <w:p w14:paraId="21FA7C60" w14:textId="77777777" w:rsidR="002B51F7" w:rsidRPr="007E057F" w:rsidRDefault="002B51F7" w:rsidP="002B51F7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2182226E" w14:textId="3B89EF91" w:rsidR="002B51F7" w:rsidRPr="007E057F" w:rsidRDefault="002B51F7" w:rsidP="002B51F7">
            <w:pPr>
              <w:spacing w:line="340" w:lineRule="exact"/>
              <w:ind w:right="21"/>
              <w:jc w:val="right"/>
              <w:rPr>
                <w:rFonts w:ascii="Angsana New" w:hAnsi="Angsana New" w:cs="Angsana New"/>
                <w:color w:val="FF0000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212,714</w:t>
            </w:r>
          </w:p>
        </w:tc>
        <w:tc>
          <w:tcPr>
            <w:tcW w:w="134" w:type="dxa"/>
          </w:tcPr>
          <w:p w14:paraId="186F883E" w14:textId="77777777" w:rsidR="002B51F7" w:rsidRPr="007E057F" w:rsidRDefault="002B51F7" w:rsidP="002B51F7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9CA616F" w14:textId="0B25D8D5" w:rsidR="002B51F7" w:rsidRPr="002B51F7" w:rsidRDefault="002B51F7" w:rsidP="002B51F7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B51F7">
              <w:rPr>
                <w:rFonts w:ascii="Angsana New" w:hAnsi="Angsana New" w:cs="Angsana New"/>
                <w:color w:val="000000" w:themeColor="text1"/>
              </w:rPr>
              <w:t xml:space="preserve">  20,247</w:t>
            </w:r>
          </w:p>
        </w:tc>
      </w:tr>
    </w:tbl>
    <w:p w14:paraId="346C7A0B" w14:textId="4092B97C" w:rsidR="007E057F" w:rsidRDefault="007E057F" w:rsidP="000A0505">
      <w:pPr>
        <w:tabs>
          <w:tab w:val="left" w:pos="1440"/>
        </w:tabs>
        <w:spacing w:line="400" w:lineRule="exact"/>
        <w:ind w:left="278" w:firstLine="573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21380B0C" w14:textId="479263E4" w:rsidR="006E19C6" w:rsidRPr="00A71766" w:rsidRDefault="00D17293" w:rsidP="005D34CF">
      <w:pPr>
        <w:tabs>
          <w:tab w:val="left" w:pos="1440"/>
        </w:tabs>
        <w:spacing w:line="400" w:lineRule="exact"/>
        <w:ind w:left="278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เงินกู้ยืมระยะสั้นจากสถาบันการเงินของบริษัท</w:t>
      </w:r>
      <w:r w:rsidR="00D760C5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ปลอดภาระค้ำประกัน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และบริษัทย่อยค้ำประกัน</w:t>
      </w:r>
      <w:r w:rsidR="00D760C5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โดยเงินฝาก</w:t>
      </w:r>
      <w:r w:rsidR="002021F3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ธนาคาร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</w:p>
    <w:p w14:paraId="3851075F" w14:textId="4276659C" w:rsidR="005D34CF" w:rsidRDefault="005D34CF" w:rsidP="005D34CF">
      <w:pPr>
        <w:tabs>
          <w:tab w:val="left" w:pos="1440"/>
        </w:tabs>
        <w:spacing w:line="400" w:lineRule="exact"/>
        <w:ind w:left="278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4B06783A" w14:textId="77777777" w:rsidR="00335126" w:rsidRPr="00A71766" w:rsidRDefault="00335126" w:rsidP="000A5C0F">
      <w:pPr>
        <w:tabs>
          <w:tab w:val="left" w:pos="1440"/>
        </w:tabs>
        <w:spacing w:line="400" w:lineRule="exact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04C5EC7D" w14:textId="056BA6C4" w:rsidR="00D17293" w:rsidRPr="00A71766" w:rsidRDefault="00D17293" w:rsidP="00C81DE5">
      <w:pPr>
        <w:spacing w:line="240" w:lineRule="atLeas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</w:t>
      </w:r>
      <w:r w:rsidR="00EB038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2B0CD9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เจ้าหนี้การค้าและเจ้าหนี้หมุนเวียนอื่น</w:t>
      </w:r>
    </w:p>
    <w:p w14:paraId="40F73FA8" w14:textId="77777777" w:rsidR="005D34CF" w:rsidRPr="00A71766" w:rsidRDefault="005D34CF" w:rsidP="005D34CF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tbl>
      <w:tblPr>
        <w:tblW w:w="9210" w:type="dxa"/>
        <w:tblInd w:w="29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91"/>
        <w:gridCol w:w="1367"/>
        <w:gridCol w:w="134"/>
        <w:gridCol w:w="1283"/>
        <w:gridCol w:w="134"/>
        <w:gridCol w:w="1284"/>
        <w:gridCol w:w="134"/>
        <w:gridCol w:w="1283"/>
      </w:tblGrid>
      <w:tr w:rsidR="00DB4E21" w:rsidRPr="00A71766" w14:paraId="02500005" w14:textId="77777777" w:rsidTr="00E203C5">
        <w:trPr>
          <w:tblHeader/>
        </w:trPr>
        <w:tc>
          <w:tcPr>
            <w:tcW w:w="3591" w:type="dxa"/>
            <w:shd w:val="clear" w:color="auto" w:fill="auto"/>
          </w:tcPr>
          <w:p w14:paraId="380E232B" w14:textId="77777777" w:rsidR="00D17293" w:rsidRPr="00A71766" w:rsidRDefault="00D17293" w:rsidP="0089440B">
            <w:pPr>
              <w:spacing w:line="4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11680576" w14:textId="77777777" w:rsidR="00D17293" w:rsidRPr="00A71766" w:rsidRDefault="00D17293" w:rsidP="0089440B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5EA6355D" w14:textId="77777777" w:rsidR="00D17293" w:rsidRPr="00A71766" w:rsidRDefault="00D17293" w:rsidP="0089440B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95A2527" w14:textId="77777777" w:rsidR="00D17293" w:rsidRPr="00A71766" w:rsidRDefault="00D17293" w:rsidP="0089440B">
            <w:pPr>
              <w:spacing w:line="44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(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DB4E21" w:rsidRPr="00A71766" w14:paraId="5482C50E" w14:textId="77777777" w:rsidTr="00E203C5">
        <w:trPr>
          <w:tblHeader/>
        </w:trPr>
        <w:tc>
          <w:tcPr>
            <w:tcW w:w="3591" w:type="dxa"/>
            <w:shd w:val="clear" w:color="auto" w:fill="auto"/>
          </w:tcPr>
          <w:p w14:paraId="521D71CB" w14:textId="77777777" w:rsidR="00D17293" w:rsidRPr="00A71766" w:rsidRDefault="00D17293" w:rsidP="0089440B">
            <w:pPr>
              <w:spacing w:line="4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EA35882" w14:textId="77777777" w:rsidR="00D17293" w:rsidRPr="00A71766" w:rsidRDefault="00D17293" w:rsidP="0089440B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B8742F3" w14:textId="77777777" w:rsidR="00D17293" w:rsidRPr="00A71766" w:rsidRDefault="00D17293" w:rsidP="0089440B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20484F" w14:textId="77777777" w:rsidR="00D17293" w:rsidRPr="00A71766" w:rsidRDefault="00D17293" w:rsidP="0089440B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B73D1C" w:rsidRPr="00A71766" w14:paraId="0DED52BC" w14:textId="77777777" w:rsidTr="00E203C5">
        <w:trPr>
          <w:tblHeader/>
        </w:trPr>
        <w:tc>
          <w:tcPr>
            <w:tcW w:w="3591" w:type="dxa"/>
            <w:shd w:val="clear" w:color="auto" w:fill="auto"/>
          </w:tcPr>
          <w:p w14:paraId="37CE996E" w14:textId="77777777" w:rsidR="00B73D1C" w:rsidRPr="00A71766" w:rsidRDefault="00B73D1C" w:rsidP="0089440B">
            <w:pPr>
              <w:spacing w:line="4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A85A266" w14:textId="77777777" w:rsidR="00B73D1C" w:rsidRPr="00A71766" w:rsidRDefault="00B73D1C" w:rsidP="0089440B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 xml:space="preserve">30 </w:t>
            </w:r>
          </w:p>
          <w:p w14:paraId="4E23D193" w14:textId="63B3EDAE" w:rsidR="00B73D1C" w:rsidRPr="00A71766" w:rsidRDefault="00B73D1C" w:rsidP="0089440B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มิถุนายน </w:t>
            </w:r>
            <w:r w:rsidRPr="00A71766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F2BE16C" w14:textId="77777777" w:rsidR="00B73D1C" w:rsidRPr="00A71766" w:rsidRDefault="00B73D1C" w:rsidP="0089440B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6173D116" w14:textId="77777777" w:rsidR="00B73D1C" w:rsidRPr="00A71766" w:rsidRDefault="00B73D1C" w:rsidP="0089440B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33292590" w14:textId="6852864E" w:rsidR="00B73D1C" w:rsidRPr="00A71766" w:rsidRDefault="00B73D1C" w:rsidP="0089440B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34" w:type="dxa"/>
            <w:vAlign w:val="center"/>
          </w:tcPr>
          <w:p w14:paraId="4C92E6B8" w14:textId="77777777" w:rsidR="00B73D1C" w:rsidRPr="00A71766" w:rsidRDefault="00B73D1C" w:rsidP="0089440B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D69565E" w14:textId="1E0E6986" w:rsidR="00B73D1C" w:rsidRPr="00A71766" w:rsidRDefault="00B73D1C" w:rsidP="0089440B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 xml:space="preserve">30 </w:t>
            </w:r>
          </w:p>
          <w:p w14:paraId="26C65474" w14:textId="2C9AF94A" w:rsidR="00B73D1C" w:rsidRPr="00A71766" w:rsidRDefault="00B73D1C" w:rsidP="0089440B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มิถุนายน </w:t>
            </w:r>
            <w:r w:rsidRPr="00A71766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1A2B3D8" w14:textId="77777777" w:rsidR="00B73D1C" w:rsidRPr="00A71766" w:rsidRDefault="00B73D1C" w:rsidP="0089440B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9DA26CE" w14:textId="77777777" w:rsidR="00B73D1C" w:rsidRPr="00A71766" w:rsidRDefault="00B73D1C" w:rsidP="0089440B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410F95A9" w14:textId="48C104D0" w:rsidR="00B73D1C" w:rsidRPr="00A71766" w:rsidRDefault="00B73D1C" w:rsidP="0089440B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ธันวาคม </w:t>
            </w:r>
            <w:r w:rsidRPr="00A71766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2565</w:t>
            </w:r>
          </w:p>
        </w:tc>
      </w:tr>
      <w:tr w:rsidR="00B73D1C" w:rsidRPr="00A71766" w14:paraId="2E891480" w14:textId="77777777" w:rsidTr="00E203C5">
        <w:tc>
          <w:tcPr>
            <w:tcW w:w="3591" w:type="dxa"/>
            <w:shd w:val="clear" w:color="auto" w:fill="auto"/>
          </w:tcPr>
          <w:p w14:paraId="648B9DB5" w14:textId="0F244192" w:rsidR="00B73D1C" w:rsidRPr="00A71766" w:rsidRDefault="00B73D1C" w:rsidP="0089440B">
            <w:pPr>
              <w:spacing w:line="44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เจ้าหนี้การค้า </w:t>
            </w:r>
            <w:r w:rsidR="00A71474" w:rsidRPr="00A71474">
              <w:rPr>
                <w:rFonts w:ascii="Angsana New" w:hAnsi="Angsana New" w:cs="Angsana New"/>
                <w:color w:val="000000" w:themeColor="text1"/>
              </w:rPr>
              <w:t>-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 กิจการที่ไม่เกี่ยวข้องกัน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5B2E176C" w14:textId="3C9DC0CB" w:rsidR="00B73D1C" w:rsidRPr="00A71766" w:rsidRDefault="00DD59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884,893</w:t>
            </w:r>
          </w:p>
        </w:tc>
        <w:tc>
          <w:tcPr>
            <w:tcW w:w="134" w:type="dxa"/>
          </w:tcPr>
          <w:p w14:paraId="12456EF1" w14:textId="77777777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0CBDCBD3" w14:textId="61BF4E2F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206,980</w:t>
            </w:r>
          </w:p>
        </w:tc>
        <w:tc>
          <w:tcPr>
            <w:tcW w:w="134" w:type="dxa"/>
          </w:tcPr>
          <w:p w14:paraId="684120F0" w14:textId="77777777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25997560" w14:textId="538442F6" w:rsidR="00B73D1C" w:rsidRPr="00A71766" w:rsidRDefault="00DD59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875,988</w:t>
            </w:r>
          </w:p>
        </w:tc>
        <w:tc>
          <w:tcPr>
            <w:tcW w:w="134" w:type="dxa"/>
          </w:tcPr>
          <w:p w14:paraId="0B38A3B8" w14:textId="77777777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16ED7408" w14:textId="61D16C11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199,214</w:t>
            </w:r>
          </w:p>
        </w:tc>
      </w:tr>
      <w:tr w:rsidR="00A71766" w:rsidRPr="00A71766" w14:paraId="3F1DBAFC" w14:textId="77777777" w:rsidTr="00E203C5">
        <w:tc>
          <w:tcPr>
            <w:tcW w:w="3591" w:type="dxa"/>
            <w:shd w:val="clear" w:color="auto" w:fill="auto"/>
          </w:tcPr>
          <w:p w14:paraId="5BE431D0" w14:textId="77777777" w:rsidR="00B73D1C" w:rsidRPr="00A71766" w:rsidRDefault="00B73D1C" w:rsidP="0089440B">
            <w:pPr>
              <w:spacing w:line="44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เจ้าหนี้หมุนเวียนอื่น</w:t>
            </w:r>
          </w:p>
        </w:tc>
        <w:tc>
          <w:tcPr>
            <w:tcW w:w="1367" w:type="dxa"/>
            <w:shd w:val="clear" w:color="auto" w:fill="auto"/>
          </w:tcPr>
          <w:p w14:paraId="5C57E50F" w14:textId="2676F4E5" w:rsidR="00B73D1C" w:rsidRPr="00A71766" w:rsidRDefault="00DD59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1,714</w:t>
            </w:r>
          </w:p>
        </w:tc>
        <w:tc>
          <w:tcPr>
            <w:tcW w:w="134" w:type="dxa"/>
          </w:tcPr>
          <w:p w14:paraId="32FB4AE4" w14:textId="77777777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</w:tcPr>
          <w:p w14:paraId="6D74C985" w14:textId="31D9A8F5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1,095</w:t>
            </w:r>
          </w:p>
        </w:tc>
        <w:tc>
          <w:tcPr>
            <w:tcW w:w="134" w:type="dxa"/>
          </w:tcPr>
          <w:p w14:paraId="3463D21A" w14:textId="77777777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748000BD" w14:textId="1409B3FB" w:rsidR="00B73D1C" w:rsidRPr="00A71766" w:rsidRDefault="00DD59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1,714</w:t>
            </w:r>
          </w:p>
        </w:tc>
        <w:tc>
          <w:tcPr>
            <w:tcW w:w="134" w:type="dxa"/>
          </w:tcPr>
          <w:p w14:paraId="6DA955EF" w14:textId="77777777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145294A8" w14:textId="4DE58E2E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1,095</w:t>
            </w:r>
          </w:p>
        </w:tc>
      </w:tr>
      <w:tr w:rsidR="00B73D1C" w:rsidRPr="00A71766" w14:paraId="7F0336ED" w14:textId="77777777" w:rsidTr="00E203C5">
        <w:tc>
          <w:tcPr>
            <w:tcW w:w="3591" w:type="dxa"/>
            <w:shd w:val="clear" w:color="auto" w:fill="auto"/>
          </w:tcPr>
          <w:p w14:paraId="729B3A19" w14:textId="77777777" w:rsidR="00B73D1C" w:rsidRPr="00A71766" w:rsidRDefault="00B73D1C" w:rsidP="0089440B">
            <w:pPr>
              <w:spacing w:line="44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เจ้าหนี้เงินประกันผลงาน</w:t>
            </w:r>
          </w:p>
        </w:tc>
        <w:tc>
          <w:tcPr>
            <w:tcW w:w="1367" w:type="dxa"/>
            <w:shd w:val="clear" w:color="auto" w:fill="auto"/>
          </w:tcPr>
          <w:p w14:paraId="4810C825" w14:textId="24D4BD17" w:rsidR="00B73D1C" w:rsidRPr="00A71766" w:rsidRDefault="00DD59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402</w:t>
            </w:r>
          </w:p>
        </w:tc>
        <w:tc>
          <w:tcPr>
            <w:tcW w:w="134" w:type="dxa"/>
          </w:tcPr>
          <w:p w14:paraId="46DAFF0B" w14:textId="77777777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</w:tcPr>
          <w:p w14:paraId="5A772D66" w14:textId="2E9D6ABD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1,150</w:t>
            </w:r>
          </w:p>
        </w:tc>
        <w:tc>
          <w:tcPr>
            <w:tcW w:w="134" w:type="dxa"/>
          </w:tcPr>
          <w:p w14:paraId="29158B2E" w14:textId="77777777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A89377B" w14:textId="5E5CC516" w:rsidR="00B73D1C" w:rsidRPr="00A71766" w:rsidRDefault="00DD59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370</w:t>
            </w:r>
          </w:p>
        </w:tc>
        <w:tc>
          <w:tcPr>
            <w:tcW w:w="134" w:type="dxa"/>
          </w:tcPr>
          <w:p w14:paraId="3D22465F" w14:textId="77777777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66F2786F" w14:textId="3D0FE291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1,118</w:t>
            </w:r>
          </w:p>
        </w:tc>
      </w:tr>
      <w:tr w:rsidR="00B73D1C" w:rsidRPr="00A71766" w14:paraId="7268139E" w14:textId="77777777" w:rsidTr="00E203C5">
        <w:tc>
          <w:tcPr>
            <w:tcW w:w="3591" w:type="dxa"/>
            <w:shd w:val="clear" w:color="auto" w:fill="auto"/>
          </w:tcPr>
          <w:p w14:paraId="395F24EC" w14:textId="77777777" w:rsidR="00B73D1C" w:rsidRPr="00A71766" w:rsidRDefault="00B73D1C" w:rsidP="0089440B">
            <w:pPr>
              <w:spacing w:line="440" w:lineRule="exact"/>
              <w:ind w:right="57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ค่าใช้จ่ายค้างจ่าย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</w:tcPr>
          <w:p w14:paraId="12185145" w14:textId="36EFBEC9" w:rsidR="00B73D1C" w:rsidRPr="00A71766" w:rsidRDefault="00DD59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14,673</w:t>
            </w:r>
          </w:p>
        </w:tc>
        <w:tc>
          <w:tcPr>
            <w:tcW w:w="134" w:type="dxa"/>
          </w:tcPr>
          <w:p w14:paraId="49F28E3F" w14:textId="77777777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7947D9FB" w14:textId="1E63B08D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14,670</w:t>
            </w:r>
          </w:p>
        </w:tc>
        <w:tc>
          <w:tcPr>
            <w:tcW w:w="134" w:type="dxa"/>
          </w:tcPr>
          <w:p w14:paraId="54825CE1" w14:textId="77777777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83216C1" w14:textId="534A6B24" w:rsidR="00B73D1C" w:rsidRPr="00A71766" w:rsidRDefault="00DD59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13,797</w:t>
            </w:r>
          </w:p>
        </w:tc>
        <w:tc>
          <w:tcPr>
            <w:tcW w:w="134" w:type="dxa"/>
          </w:tcPr>
          <w:p w14:paraId="249FBCFC" w14:textId="77777777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1F21E558" w14:textId="4622AC7D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13,614</w:t>
            </w:r>
          </w:p>
        </w:tc>
      </w:tr>
      <w:tr w:rsidR="00B73D1C" w:rsidRPr="00A71766" w14:paraId="36B8BB67" w14:textId="77777777" w:rsidTr="00E203C5">
        <w:tc>
          <w:tcPr>
            <w:tcW w:w="3591" w:type="dxa"/>
            <w:shd w:val="clear" w:color="auto" w:fill="auto"/>
          </w:tcPr>
          <w:p w14:paraId="1DC58C83" w14:textId="77777777" w:rsidR="00B73D1C" w:rsidRPr="00A71766" w:rsidRDefault="00B73D1C" w:rsidP="0089440B">
            <w:pPr>
              <w:spacing w:line="44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EAC37A9" w14:textId="0AFA1027" w:rsidR="00B73D1C" w:rsidRPr="00A71766" w:rsidRDefault="00DD59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901,682</w:t>
            </w:r>
          </w:p>
        </w:tc>
        <w:tc>
          <w:tcPr>
            <w:tcW w:w="134" w:type="dxa"/>
          </w:tcPr>
          <w:p w14:paraId="6FE01F77" w14:textId="77777777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424069B" w14:textId="0C659187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223,895</w:t>
            </w:r>
          </w:p>
        </w:tc>
        <w:tc>
          <w:tcPr>
            <w:tcW w:w="134" w:type="dxa"/>
          </w:tcPr>
          <w:p w14:paraId="751E0AD9" w14:textId="77777777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C931CEC" w14:textId="68FD1E71" w:rsidR="00B73D1C" w:rsidRPr="00A71766" w:rsidRDefault="00DD59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891,869</w:t>
            </w:r>
          </w:p>
        </w:tc>
        <w:tc>
          <w:tcPr>
            <w:tcW w:w="134" w:type="dxa"/>
          </w:tcPr>
          <w:p w14:paraId="52C94766" w14:textId="77777777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EC500B4" w14:textId="0A297B51" w:rsidR="00B73D1C" w:rsidRPr="00A71766" w:rsidRDefault="00B73D1C" w:rsidP="0089440B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215,041</w:t>
            </w:r>
          </w:p>
        </w:tc>
      </w:tr>
    </w:tbl>
    <w:p w14:paraId="7A4C2532" w14:textId="77777777" w:rsidR="0089440B" w:rsidRDefault="0089440B" w:rsidP="000A5C0F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hanging="142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bookmarkStart w:id="4" w:name="Note23_LTloan"/>
      <w:bookmarkEnd w:id="4"/>
    </w:p>
    <w:p w14:paraId="11A4D347" w14:textId="72962930" w:rsidR="00BA4937" w:rsidRPr="00A71766" w:rsidRDefault="00BA4937" w:rsidP="000A5C0F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hanging="142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EB038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4</w:t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  <w:t xml:space="preserve"> </w:t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เงินกู้ยืมระยะยาวจากสถาบันการเงิน </w:t>
      </w:r>
    </w:p>
    <w:p w14:paraId="7B49F786" w14:textId="7C85B101" w:rsidR="00BA4937" w:rsidRPr="00A71766" w:rsidRDefault="00BA4937" w:rsidP="000A5C0F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left="336" w:hanging="478"/>
        <w:jc w:val="both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ab/>
      </w:r>
      <w:r w:rsidR="00B73D1C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รายการเปลี่ยนแปลงของเงินกู้ยืมระยะยาวจากสถาบันการเงินสำหรับงวดหกเดือนสิ้นสุดวันที่</w:t>
      </w:r>
      <w:r w:rsidR="00B73D1C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30 </w:t>
      </w:r>
      <w:r w:rsidR="00B73D1C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มิถุนายน</w:t>
      </w:r>
      <w:r w:rsidR="00B73D1C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2566</w:t>
      </w:r>
      <w:r w:rsidR="00B73D1C" w:rsidRPr="00A71766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 </w:t>
      </w:r>
      <w:r w:rsidR="00B73D1C" w:rsidRPr="00A71766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และสำหรับปีสิ้นสุดวันที่ </w:t>
      </w:r>
      <w:r w:rsidR="00B73D1C" w:rsidRPr="00A71766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31 </w:t>
      </w:r>
      <w:r w:rsidR="00B73D1C" w:rsidRPr="00A71766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ธันวาคม </w:t>
      </w:r>
      <w:r w:rsidR="00B73D1C" w:rsidRPr="00A71766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2565 </w:t>
      </w:r>
      <w:r w:rsidR="00B73D1C" w:rsidRPr="00A71766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สรุปได้ดังนี้</w:t>
      </w:r>
      <w:r w:rsidR="00B73D1C" w:rsidRPr="00A71766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</w:p>
    <w:tbl>
      <w:tblPr>
        <w:tblpPr w:leftFromText="180" w:rightFromText="180" w:vertAnchor="text" w:tblpXSpec="right" w:tblpY="1"/>
        <w:tblOverlap w:val="never"/>
        <w:tblW w:w="90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02"/>
        <w:gridCol w:w="226"/>
        <w:gridCol w:w="1701"/>
        <w:gridCol w:w="142"/>
        <w:gridCol w:w="1701"/>
      </w:tblGrid>
      <w:tr w:rsidR="003A2DE8" w:rsidRPr="00A71766" w14:paraId="1B9EF0D3" w14:textId="77777777" w:rsidTr="00BA4937">
        <w:tc>
          <w:tcPr>
            <w:tcW w:w="5302" w:type="dxa"/>
            <w:vAlign w:val="center"/>
          </w:tcPr>
          <w:p w14:paraId="5FA9BA60" w14:textId="77777777" w:rsidR="00BA4937" w:rsidRPr="00A71766" w:rsidRDefault="00BA4937" w:rsidP="000A5C0F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0D5FE7E5" w14:textId="77777777" w:rsidR="00BA4937" w:rsidRPr="00A71766" w:rsidRDefault="00BA4937" w:rsidP="000A5C0F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334FE8B3" w14:textId="77777777" w:rsidR="00BA4937" w:rsidRPr="00A71766" w:rsidRDefault="00BA4937" w:rsidP="000A5C0F">
            <w:pPr>
              <w:spacing w:line="400" w:lineRule="exact"/>
              <w:ind w:right="-32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 พันบาท)</w:t>
            </w:r>
          </w:p>
        </w:tc>
      </w:tr>
      <w:tr w:rsidR="003A2DE8" w:rsidRPr="00A71766" w14:paraId="16721C04" w14:textId="77777777" w:rsidTr="00BA4937">
        <w:tc>
          <w:tcPr>
            <w:tcW w:w="5302" w:type="dxa"/>
            <w:vAlign w:val="center"/>
          </w:tcPr>
          <w:p w14:paraId="3B89814E" w14:textId="77777777" w:rsidR="00BA4937" w:rsidRPr="00A71766" w:rsidRDefault="00BA4937" w:rsidP="000A5C0F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25325F16" w14:textId="77777777" w:rsidR="00BA4937" w:rsidRPr="00A71766" w:rsidRDefault="00BA4937" w:rsidP="000A5C0F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7688FD" w14:textId="77777777" w:rsidR="00BA4937" w:rsidRPr="00A71766" w:rsidRDefault="00BA4937" w:rsidP="000A5C0F">
            <w:pPr>
              <w:spacing w:line="40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/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A71766" w:rsidRPr="00A71766" w14:paraId="79F22A4D" w14:textId="77777777" w:rsidTr="00BA4937">
        <w:tc>
          <w:tcPr>
            <w:tcW w:w="5302" w:type="dxa"/>
            <w:vAlign w:val="center"/>
          </w:tcPr>
          <w:p w14:paraId="32A99195" w14:textId="77777777" w:rsidR="00BA4937" w:rsidRPr="00A71766" w:rsidRDefault="00BA4937" w:rsidP="000A5C0F">
            <w:pPr>
              <w:tabs>
                <w:tab w:val="left" w:pos="550"/>
              </w:tabs>
              <w:spacing w:line="400" w:lineRule="exact"/>
              <w:ind w:firstLine="540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2E42C996" w14:textId="77777777" w:rsidR="00BA4937" w:rsidRPr="00A71766" w:rsidRDefault="00BA4937" w:rsidP="000A5C0F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2FE19B3B" w14:textId="77777777" w:rsidR="00B73D1C" w:rsidRPr="00A71766" w:rsidRDefault="00B73D1C" w:rsidP="000A5C0F">
            <w:pPr>
              <w:pStyle w:val="BodyText22"/>
              <w:tabs>
                <w:tab w:val="clear" w:pos="426"/>
                <w:tab w:val="clear" w:pos="1276"/>
                <w:tab w:val="left" w:pos="284"/>
                <w:tab w:val="left" w:pos="1418"/>
                <w:tab w:val="left" w:pos="1985"/>
              </w:tabs>
              <w:spacing w:line="400" w:lineRule="exact"/>
              <w:ind w:left="-57" w:right="-57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30 </w:t>
            </w:r>
          </w:p>
          <w:p w14:paraId="533C4BC5" w14:textId="7D0D01B1" w:rsidR="00BA4937" w:rsidRPr="00A71766" w:rsidRDefault="00B73D1C" w:rsidP="000A5C0F">
            <w:pPr>
              <w:pStyle w:val="BodyText22"/>
              <w:tabs>
                <w:tab w:val="clear" w:pos="426"/>
                <w:tab w:val="clear" w:pos="1276"/>
                <w:tab w:val="left" w:pos="284"/>
                <w:tab w:val="left" w:pos="1418"/>
                <w:tab w:val="left" w:pos="1985"/>
              </w:tabs>
              <w:spacing w:line="400" w:lineRule="exact"/>
              <w:ind w:left="-57" w:right="-57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มิถุนายน 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2566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4B339AF5" w14:textId="77777777" w:rsidR="00BA4937" w:rsidRPr="00A71766" w:rsidRDefault="00BA4937" w:rsidP="000A5C0F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CC9368" w14:textId="77777777" w:rsidR="00BA4937" w:rsidRPr="00A71766" w:rsidRDefault="00BA4937" w:rsidP="000A5C0F">
            <w:pPr>
              <w:pStyle w:val="BodyText22"/>
              <w:tabs>
                <w:tab w:val="clear" w:pos="426"/>
                <w:tab w:val="clear" w:pos="1276"/>
                <w:tab w:val="left" w:pos="284"/>
                <w:tab w:val="left" w:pos="1418"/>
                <w:tab w:val="left" w:pos="1985"/>
              </w:tabs>
              <w:spacing w:line="400" w:lineRule="exact"/>
              <w:ind w:left="-57" w:right="-57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31</w:t>
            </w:r>
          </w:p>
          <w:p w14:paraId="643FAD8F" w14:textId="62611E3B" w:rsidR="00BA4937" w:rsidRPr="00A71766" w:rsidRDefault="00BA4937" w:rsidP="000A5C0F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ธันวาคม 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A61EE2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</w:t>
            </w:r>
          </w:p>
        </w:tc>
      </w:tr>
      <w:tr w:rsidR="003A2DE8" w:rsidRPr="00A71766" w14:paraId="65FA9DF5" w14:textId="77777777" w:rsidTr="00EB3705">
        <w:trPr>
          <w:trHeight w:val="59"/>
        </w:trPr>
        <w:tc>
          <w:tcPr>
            <w:tcW w:w="5302" w:type="dxa"/>
          </w:tcPr>
          <w:p w14:paraId="5A4DC6A1" w14:textId="77777777" w:rsidR="0047120C" w:rsidRPr="00A71766" w:rsidRDefault="0047120C" w:rsidP="000A5C0F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เงินกู้ยืมระยะยาวต้นงวด</w:t>
            </w:r>
          </w:p>
        </w:tc>
        <w:tc>
          <w:tcPr>
            <w:tcW w:w="226" w:type="dxa"/>
            <w:vAlign w:val="center"/>
          </w:tcPr>
          <w:p w14:paraId="74C9F5A9" w14:textId="77777777" w:rsidR="0047120C" w:rsidRPr="00A71766" w:rsidRDefault="0047120C" w:rsidP="000A5C0F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2E2592C" w14:textId="30F0CADA" w:rsidR="0047120C" w:rsidRPr="00A71766" w:rsidRDefault="006B049F" w:rsidP="000A5C0F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79,814</w:t>
            </w:r>
          </w:p>
        </w:tc>
        <w:tc>
          <w:tcPr>
            <w:tcW w:w="142" w:type="dxa"/>
            <w:vAlign w:val="center"/>
          </w:tcPr>
          <w:p w14:paraId="40839B5E" w14:textId="77777777" w:rsidR="0047120C" w:rsidRPr="00A71766" w:rsidRDefault="0047120C" w:rsidP="000A5C0F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3EC2957" w14:textId="2AC73CDB" w:rsidR="0047120C" w:rsidRPr="00A71766" w:rsidRDefault="00A61EE2" w:rsidP="000A5C0F">
            <w:pPr>
              <w:spacing w:line="400" w:lineRule="exact"/>
              <w:ind w:right="81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90,000</w:t>
            </w:r>
          </w:p>
        </w:tc>
      </w:tr>
      <w:tr w:rsidR="00A71766" w:rsidRPr="00A71766" w14:paraId="675E4745" w14:textId="77777777" w:rsidTr="002544BC">
        <w:tc>
          <w:tcPr>
            <w:tcW w:w="5302" w:type="dxa"/>
          </w:tcPr>
          <w:p w14:paraId="585F0978" w14:textId="77777777" w:rsidR="00E21DF0" w:rsidRPr="00A71766" w:rsidRDefault="00E21DF0" w:rsidP="000A5C0F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จ่ายชำระเงินกู้ยืมในระหว่างงวด</w:t>
            </w:r>
          </w:p>
        </w:tc>
        <w:tc>
          <w:tcPr>
            <w:tcW w:w="226" w:type="dxa"/>
            <w:vAlign w:val="center"/>
          </w:tcPr>
          <w:p w14:paraId="50FB1B08" w14:textId="77777777" w:rsidR="00E21DF0" w:rsidRPr="00A71766" w:rsidRDefault="00E21DF0" w:rsidP="000A5C0F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4C48E4F6" w14:textId="766BC95D" w:rsidR="00E21DF0" w:rsidRPr="00A71766" w:rsidRDefault="006B049F" w:rsidP="000A5C0F">
            <w:pPr>
              <w:spacing w:line="400" w:lineRule="exact"/>
              <w:ind w:right="-2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(5,556)</w:t>
            </w:r>
          </w:p>
        </w:tc>
        <w:tc>
          <w:tcPr>
            <w:tcW w:w="142" w:type="dxa"/>
            <w:vAlign w:val="center"/>
          </w:tcPr>
          <w:p w14:paraId="23849027" w14:textId="77777777" w:rsidR="00E21DF0" w:rsidRPr="00A71766" w:rsidRDefault="00E21DF0" w:rsidP="000A5C0F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9AF964" w14:textId="7E5DA605" w:rsidR="00E21DF0" w:rsidRPr="00A71766" w:rsidRDefault="00E21DF0" w:rsidP="000A5C0F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(10,186)</w:t>
            </w:r>
          </w:p>
        </w:tc>
      </w:tr>
      <w:tr w:rsidR="00E21DF0" w:rsidRPr="00A71766" w14:paraId="323B476A" w14:textId="77777777" w:rsidTr="002544BC">
        <w:tc>
          <w:tcPr>
            <w:tcW w:w="5302" w:type="dxa"/>
          </w:tcPr>
          <w:p w14:paraId="26E10905" w14:textId="77777777" w:rsidR="00E21DF0" w:rsidRPr="00A71766" w:rsidRDefault="00E21DF0" w:rsidP="000A5C0F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เงินกู้ยืมระยะยาวปลายงวด</w:t>
            </w:r>
          </w:p>
        </w:tc>
        <w:tc>
          <w:tcPr>
            <w:tcW w:w="226" w:type="dxa"/>
            <w:vAlign w:val="center"/>
          </w:tcPr>
          <w:p w14:paraId="2223CE53" w14:textId="77777777" w:rsidR="00E21DF0" w:rsidRPr="00A71766" w:rsidRDefault="00E21DF0" w:rsidP="000A5C0F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52AF00E5" w14:textId="08E26CFF" w:rsidR="00E21DF0" w:rsidRPr="00A71766" w:rsidRDefault="006B049F" w:rsidP="000A5C0F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74,258</w:t>
            </w:r>
          </w:p>
        </w:tc>
        <w:tc>
          <w:tcPr>
            <w:tcW w:w="142" w:type="dxa"/>
            <w:vAlign w:val="center"/>
          </w:tcPr>
          <w:p w14:paraId="1EC23A9E" w14:textId="77777777" w:rsidR="00E21DF0" w:rsidRPr="00A71766" w:rsidRDefault="00E21DF0" w:rsidP="000A5C0F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C4F88AE" w14:textId="69B70D1E" w:rsidR="00E21DF0" w:rsidRPr="00A71766" w:rsidRDefault="00E21DF0" w:rsidP="000A5C0F">
            <w:pPr>
              <w:spacing w:line="400" w:lineRule="exact"/>
              <w:ind w:right="81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79,814</w:t>
            </w:r>
          </w:p>
        </w:tc>
      </w:tr>
      <w:tr w:rsidR="00A71766" w:rsidRPr="00A71766" w14:paraId="53B94A67" w14:textId="77777777" w:rsidTr="002544BC">
        <w:tc>
          <w:tcPr>
            <w:tcW w:w="5302" w:type="dxa"/>
          </w:tcPr>
          <w:p w14:paraId="272F7CEF" w14:textId="77777777" w:rsidR="00F736AD" w:rsidRPr="00A71766" w:rsidRDefault="00F736AD" w:rsidP="000A5C0F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u w:val="single"/>
                <w:cs/>
              </w:rPr>
              <w:t>หัก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ส่วนที่ถึงกำหนดชำระภายใน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1 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ปี</w:t>
            </w:r>
          </w:p>
        </w:tc>
        <w:tc>
          <w:tcPr>
            <w:tcW w:w="226" w:type="dxa"/>
            <w:vAlign w:val="center"/>
          </w:tcPr>
          <w:p w14:paraId="63D8A4FA" w14:textId="066D96AB" w:rsidR="00F736AD" w:rsidRPr="00A71766" w:rsidRDefault="00F736AD" w:rsidP="000A5C0F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93E07F4" w14:textId="614259B1" w:rsidR="00F736AD" w:rsidRPr="00A71766" w:rsidRDefault="006B049F" w:rsidP="000A5C0F">
            <w:pPr>
              <w:spacing w:line="400" w:lineRule="exact"/>
              <w:ind w:right="-41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(11,112)</w:t>
            </w:r>
          </w:p>
        </w:tc>
        <w:tc>
          <w:tcPr>
            <w:tcW w:w="142" w:type="dxa"/>
            <w:vAlign w:val="center"/>
          </w:tcPr>
          <w:p w14:paraId="2BC3DC28" w14:textId="77777777" w:rsidR="00F736AD" w:rsidRPr="00A71766" w:rsidRDefault="00F736AD" w:rsidP="000A5C0F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E1AD12" w14:textId="5D95D41A" w:rsidR="00F736AD" w:rsidRPr="00A71766" w:rsidRDefault="004248BC" w:rsidP="000A5C0F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</w:t>
            </w:r>
            <w:r w:rsidR="00F736AD"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(11,112)</w:t>
            </w:r>
          </w:p>
        </w:tc>
      </w:tr>
      <w:tr w:rsidR="00E21DF0" w:rsidRPr="00A71766" w14:paraId="5D83871D" w14:textId="77777777" w:rsidTr="002544BC">
        <w:tc>
          <w:tcPr>
            <w:tcW w:w="5302" w:type="dxa"/>
          </w:tcPr>
          <w:p w14:paraId="06683A79" w14:textId="77777777" w:rsidR="00E21DF0" w:rsidRPr="00A71766" w:rsidRDefault="00E21DF0" w:rsidP="000A5C0F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เงินกู้ยืมระยะยาว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- </w:t>
            </w: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สุทธิ</w:t>
            </w:r>
          </w:p>
        </w:tc>
        <w:tc>
          <w:tcPr>
            <w:tcW w:w="226" w:type="dxa"/>
            <w:vAlign w:val="center"/>
          </w:tcPr>
          <w:p w14:paraId="6797DA65" w14:textId="77777777" w:rsidR="00E21DF0" w:rsidRPr="00A71766" w:rsidRDefault="00E21DF0" w:rsidP="000A5C0F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47A23580" w14:textId="29B11CF7" w:rsidR="00E21DF0" w:rsidRPr="00A71766" w:rsidRDefault="006B049F" w:rsidP="000A5C0F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63,146</w:t>
            </w:r>
          </w:p>
        </w:tc>
        <w:tc>
          <w:tcPr>
            <w:tcW w:w="142" w:type="dxa"/>
            <w:vAlign w:val="center"/>
          </w:tcPr>
          <w:p w14:paraId="34EB3D0D" w14:textId="77777777" w:rsidR="00E21DF0" w:rsidRPr="00A71766" w:rsidRDefault="00E21DF0" w:rsidP="000A5C0F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F91F57D" w14:textId="5F5928FB" w:rsidR="00E21DF0" w:rsidRPr="00A71766" w:rsidRDefault="00E21DF0" w:rsidP="000A5C0F">
            <w:pPr>
              <w:spacing w:line="400" w:lineRule="exact"/>
              <w:ind w:right="81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68,702</w:t>
            </w:r>
          </w:p>
        </w:tc>
      </w:tr>
    </w:tbl>
    <w:p w14:paraId="19E3410C" w14:textId="77777777" w:rsidR="00BA4937" w:rsidRPr="00A71766" w:rsidRDefault="00BA4937" w:rsidP="00DB4E21">
      <w:pPr>
        <w:tabs>
          <w:tab w:val="left" w:pos="284"/>
          <w:tab w:val="left" w:pos="851"/>
          <w:tab w:val="left" w:pos="1418"/>
          <w:tab w:val="left" w:pos="1985"/>
        </w:tabs>
        <w:spacing w:line="160" w:lineRule="exact"/>
        <w:ind w:left="284" w:hanging="284"/>
        <w:jc w:val="both"/>
        <w:rPr>
          <w:rFonts w:ascii="Angsana New" w:hAnsi="Angsana New" w:cs="Angsana New"/>
          <w:color w:val="000000" w:themeColor="text1"/>
          <w:sz w:val="32"/>
          <w:szCs w:val="32"/>
          <w:highlight w:val="yellow"/>
        </w:rPr>
      </w:pPr>
    </w:p>
    <w:p w14:paraId="464A6251" w14:textId="1A7FA233" w:rsidR="007D6955" w:rsidRPr="00A71766" w:rsidRDefault="00BA4937" w:rsidP="00DE5DF4">
      <w:pPr>
        <w:tabs>
          <w:tab w:val="left" w:pos="336"/>
          <w:tab w:val="left" w:pos="851"/>
          <w:tab w:val="left" w:pos="1418"/>
          <w:tab w:val="left" w:pos="1985"/>
        </w:tabs>
        <w:spacing w:line="38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F72629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F72629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="0029059E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="00B73D1C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30 </w:t>
      </w:r>
      <w:r w:rsidR="00B73D1C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มิถุนายน </w:t>
      </w:r>
      <w:r w:rsidR="006264E2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A61EE2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6</w:t>
      </w:r>
      <w:r w:rsidR="0029059E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05628B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และ ณ วันที่ </w:t>
      </w:r>
      <w:r w:rsidR="0005628B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31 </w:t>
      </w:r>
      <w:r w:rsidR="0005628B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ธันวาคม </w:t>
      </w:r>
      <w:r w:rsidR="0005628B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A61EE2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</w:t>
      </w:r>
      <w:r w:rsidR="0005628B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29059E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บริษัทมีสัญญาเงินกู้ยืมระยะยาวกับสถาบันการเงินในประเทศ</w:t>
      </w:r>
      <w:r w:rsidR="005D5E30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29059E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จำนวน</w:t>
      </w:r>
      <w:r w:rsidR="006264E2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E80B1D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</w:t>
      </w:r>
      <w:r w:rsidR="0029059E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วงเงิน จำนวนวงเงินกู้รวม </w:t>
      </w:r>
      <w:r w:rsidR="00E80B1D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90</w:t>
      </w:r>
      <w:r w:rsidR="008759A8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29059E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ล้านบาท เพื่อใช้เป็นเงินทุนหมุนเวียน โดยมีอัตราดอกเบี้ย</w:t>
      </w:r>
      <w:r w:rsidR="004248BC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ระหว่าง</w:t>
      </w:r>
      <w:r w:rsidR="0029059E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ร้อยละ</w:t>
      </w:r>
      <w:r w:rsidR="0005628B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E80B1D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</w:t>
      </w:r>
      <w:r w:rsidR="00C81DE5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</w:t>
      </w:r>
      <w:r w:rsidR="004248BC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-</w:t>
      </w:r>
      <w:r w:rsidR="00C81DE5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</w:t>
      </w:r>
      <w:r w:rsidR="004248BC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</w:t>
      </w:r>
      <w:r w:rsidR="0029059E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ต่อปี</w:t>
      </w:r>
      <w:r w:rsidR="005B5F2A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5B5F2A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ค้ำประกันโดย</w:t>
      </w:r>
      <w:r w:rsidR="00EA6508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บร</w:t>
      </w:r>
      <w:r w:rsidR="00BB0EE5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ร</w:t>
      </w:r>
      <w:r w:rsidR="00EA6508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ษัทประกันสินเชื่ออุตสาหกรรมขนาดย่อม (“</w:t>
      </w:r>
      <w:proofErr w:type="spellStart"/>
      <w:r w:rsidR="00EA6508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บสย</w:t>
      </w:r>
      <w:proofErr w:type="spellEnd"/>
      <w:r w:rsidR="00EA6508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.”)</w:t>
      </w:r>
      <w:r w:rsidR="0029059E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ทั้งนี้บริษัทต้องปฏิบัติตามเงื่อนไขที่ระบุในสัญญา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</w:p>
    <w:p w14:paraId="69D5BB60" w14:textId="47825154" w:rsidR="00F72629" w:rsidRPr="00A71766" w:rsidRDefault="00F72629" w:rsidP="007D6955">
      <w:pPr>
        <w:spacing w:line="35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174BC86A" w14:textId="0BC56A99" w:rsidR="00D17293" w:rsidRPr="00A71766" w:rsidRDefault="00D17293" w:rsidP="00061061">
      <w:pPr>
        <w:tabs>
          <w:tab w:val="left" w:pos="284"/>
          <w:tab w:val="left" w:pos="454"/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400" w:lineRule="exact"/>
        <w:ind w:left="547" w:hanging="68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</w:t>
      </w:r>
      <w:r w:rsidR="00EB038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5</w:t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39714A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ประมาณการหนี้สิน</w:t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ผลประโยชน์ระยะยาวของพนักงาน </w:t>
      </w:r>
    </w:p>
    <w:p w14:paraId="51544327" w14:textId="77777777" w:rsidR="00D17293" w:rsidRPr="00A71766" w:rsidRDefault="00D17293" w:rsidP="00692B12">
      <w:pPr>
        <w:tabs>
          <w:tab w:val="left" w:pos="1440"/>
        </w:tabs>
        <w:spacing w:line="350" w:lineRule="exact"/>
        <w:ind w:left="278" w:right="-284" w:firstLine="573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จำนวนเงิน</w:t>
      </w:r>
      <w:r w:rsidR="0039714A" w:rsidRPr="00A71766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ประมาณการหนี้สิน</w:t>
      </w:r>
      <w:r w:rsidRPr="00A71766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ผลประโยชน์ระยะยาวของพนักงานซึ่งเป็นเงินชดเชยพนักงานเมื่อออกจากงานแสด</w:t>
      </w:r>
      <w:r w:rsidR="005B288D" w:rsidRPr="00A71766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ง</w:t>
      </w:r>
      <w:r w:rsidRPr="00A71766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ได้ดังนี้</w:t>
      </w:r>
    </w:p>
    <w:tbl>
      <w:tblPr>
        <w:tblpPr w:leftFromText="180" w:rightFromText="180" w:vertAnchor="text" w:tblpXSpec="right" w:tblpY="1"/>
        <w:tblOverlap w:val="never"/>
        <w:tblW w:w="90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65"/>
        <w:gridCol w:w="263"/>
        <w:gridCol w:w="1701"/>
        <w:gridCol w:w="142"/>
        <w:gridCol w:w="1701"/>
      </w:tblGrid>
      <w:tr w:rsidR="003A2DE8" w:rsidRPr="00C81DE5" w14:paraId="11E559E5" w14:textId="77777777" w:rsidTr="00BA4937">
        <w:tc>
          <w:tcPr>
            <w:tcW w:w="5265" w:type="dxa"/>
            <w:vAlign w:val="center"/>
          </w:tcPr>
          <w:p w14:paraId="28A1154C" w14:textId="77777777" w:rsidR="00D17293" w:rsidRPr="00C81DE5" w:rsidRDefault="00D17293" w:rsidP="00F72629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46BACE30" w14:textId="77777777" w:rsidR="00D17293" w:rsidRPr="00C81DE5" w:rsidRDefault="00D17293" w:rsidP="00F72629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0784EF84" w14:textId="77777777" w:rsidR="00D17293" w:rsidRPr="00C81DE5" w:rsidRDefault="00D17293" w:rsidP="00F72629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</w:t>
            </w:r>
            <w:r w:rsidR="00861513"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พันบาท)</w:t>
            </w:r>
          </w:p>
        </w:tc>
      </w:tr>
      <w:tr w:rsidR="003A2DE8" w:rsidRPr="00C81DE5" w14:paraId="56205586" w14:textId="77777777" w:rsidTr="00BA4937">
        <w:tc>
          <w:tcPr>
            <w:tcW w:w="5265" w:type="dxa"/>
            <w:vAlign w:val="center"/>
          </w:tcPr>
          <w:p w14:paraId="26B66FD9" w14:textId="77777777" w:rsidR="00D17293" w:rsidRPr="00C81DE5" w:rsidRDefault="00D17293" w:rsidP="00F72629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3FEDA083" w14:textId="77777777" w:rsidR="00D17293" w:rsidRPr="00C81DE5" w:rsidRDefault="00D17293" w:rsidP="00F72629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F8D06E" w14:textId="7B5B175A" w:rsidR="007835C5" w:rsidRPr="00C81DE5" w:rsidRDefault="00D17293" w:rsidP="00F72629">
            <w:pPr>
              <w:spacing w:line="36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81DE5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สำหรับ</w:t>
            </w:r>
            <w:r w:rsidR="004738BD" w:rsidRPr="00C81DE5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หก</w:t>
            </w:r>
            <w:r w:rsidR="007835C5" w:rsidRPr="00C81DE5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เดือนสิ้นสุด</w:t>
            </w:r>
            <w:r w:rsidR="007835C5"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วันที่    </w:t>
            </w:r>
          </w:p>
          <w:p w14:paraId="49F84FF5" w14:textId="7D156641" w:rsidR="00D17293" w:rsidRPr="00C81DE5" w:rsidRDefault="007835C5" w:rsidP="00F72629">
            <w:pPr>
              <w:spacing w:line="360" w:lineRule="exact"/>
              <w:ind w:left="-61"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       3</w:t>
            </w:r>
            <w:r w:rsidR="004738BD"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0</w:t>
            </w: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</w:t>
            </w:r>
            <w:r w:rsidR="00A61EE2"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ม</w:t>
            </w:r>
            <w:r w:rsidR="004738BD"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ิถุนายน</w:t>
            </w: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3F74FF"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A61EE2"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</w:p>
        </w:tc>
      </w:tr>
      <w:tr w:rsidR="00A71766" w:rsidRPr="00C81DE5" w14:paraId="15F8D00E" w14:textId="77777777" w:rsidTr="00BA4937">
        <w:tc>
          <w:tcPr>
            <w:tcW w:w="5265" w:type="dxa"/>
            <w:vAlign w:val="center"/>
          </w:tcPr>
          <w:p w14:paraId="317DE89F" w14:textId="77777777" w:rsidR="00D17293" w:rsidRPr="00C81DE5" w:rsidRDefault="00D17293" w:rsidP="00F72629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4651E7AA" w14:textId="77777777" w:rsidR="00D17293" w:rsidRPr="00C81DE5" w:rsidRDefault="00D17293" w:rsidP="00F72629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F313EAC" w14:textId="77777777" w:rsidR="00D17293" w:rsidRPr="00C81DE5" w:rsidRDefault="00D17293" w:rsidP="00F72629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C81DE5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2F3E2520" w14:textId="77777777" w:rsidR="00D17293" w:rsidRPr="00C81DE5" w:rsidRDefault="00D17293" w:rsidP="00F72629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2311E4" w14:textId="77777777" w:rsidR="00D17293" w:rsidRPr="00C81DE5" w:rsidRDefault="00D17293" w:rsidP="00F72629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C81DE5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22724CCB" w14:textId="77777777" w:rsidR="00D17293" w:rsidRPr="00C81DE5" w:rsidRDefault="00D17293" w:rsidP="00F72629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C81DE5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3A2DE8" w:rsidRPr="00C81DE5" w14:paraId="42614BC0" w14:textId="77777777" w:rsidTr="00BA4937">
        <w:trPr>
          <w:trHeight w:val="59"/>
        </w:trPr>
        <w:tc>
          <w:tcPr>
            <w:tcW w:w="5265" w:type="dxa"/>
          </w:tcPr>
          <w:p w14:paraId="0552676E" w14:textId="093F0EDA" w:rsidR="00884A9F" w:rsidRPr="00C81DE5" w:rsidRDefault="00884A9F" w:rsidP="00F72629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มกราคม </w:t>
            </w: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A61EE2"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63" w:type="dxa"/>
            <w:vAlign w:val="center"/>
          </w:tcPr>
          <w:p w14:paraId="45569F3B" w14:textId="77777777" w:rsidR="00884A9F" w:rsidRPr="00C81DE5" w:rsidRDefault="00884A9F" w:rsidP="00F72629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7278416" w14:textId="193FD87C" w:rsidR="00884A9F" w:rsidRPr="00C81DE5" w:rsidRDefault="005D45BF" w:rsidP="00BF6008">
            <w:pPr>
              <w:spacing w:line="400" w:lineRule="exact"/>
              <w:ind w:right="7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19,688</w:t>
            </w:r>
          </w:p>
        </w:tc>
        <w:tc>
          <w:tcPr>
            <w:tcW w:w="142" w:type="dxa"/>
            <w:vAlign w:val="center"/>
          </w:tcPr>
          <w:p w14:paraId="3202F7D1" w14:textId="77777777" w:rsidR="00884A9F" w:rsidRPr="00C81DE5" w:rsidRDefault="00884A9F" w:rsidP="00BF6008">
            <w:pPr>
              <w:tabs>
                <w:tab w:val="decimal" w:pos="1277"/>
              </w:tabs>
              <w:spacing w:line="400" w:lineRule="exact"/>
              <w:ind w:right="73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6E9CCC4" w14:textId="664D0727" w:rsidR="00884A9F" w:rsidRPr="00C81DE5" w:rsidRDefault="005D45BF" w:rsidP="00BF6008">
            <w:pPr>
              <w:spacing w:line="400" w:lineRule="exact"/>
              <w:ind w:right="7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17,937</w:t>
            </w:r>
          </w:p>
        </w:tc>
      </w:tr>
      <w:tr w:rsidR="003A2DE8" w:rsidRPr="00C81DE5" w14:paraId="11173352" w14:textId="77777777" w:rsidTr="00BA4937">
        <w:tc>
          <w:tcPr>
            <w:tcW w:w="5265" w:type="dxa"/>
          </w:tcPr>
          <w:p w14:paraId="29A3E8B5" w14:textId="77777777" w:rsidR="005B2AF0" w:rsidRPr="00C81DE5" w:rsidRDefault="005B2AF0" w:rsidP="00F72629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ต้นทุนบริการในปัจจุบัน </w:t>
            </w:r>
          </w:p>
        </w:tc>
        <w:tc>
          <w:tcPr>
            <w:tcW w:w="263" w:type="dxa"/>
            <w:vAlign w:val="center"/>
          </w:tcPr>
          <w:p w14:paraId="10232712" w14:textId="77777777" w:rsidR="005B2AF0" w:rsidRPr="00C81DE5" w:rsidRDefault="005B2AF0" w:rsidP="00F72629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9EA3AC" w14:textId="5C75A2FC" w:rsidR="005B2AF0" w:rsidRPr="00C81DE5" w:rsidRDefault="006B049F" w:rsidP="00BF6008">
            <w:pPr>
              <w:spacing w:line="400" w:lineRule="exact"/>
              <w:ind w:right="7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="004078ED"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967</w:t>
            </w:r>
          </w:p>
        </w:tc>
        <w:tc>
          <w:tcPr>
            <w:tcW w:w="142" w:type="dxa"/>
            <w:vAlign w:val="center"/>
          </w:tcPr>
          <w:p w14:paraId="73F9D7EC" w14:textId="77777777" w:rsidR="005B2AF0" w:rsidRPr="00C81DE5" w:rsidRDefault="005B2AF0" w:rsidP="00BF6008">
            <w:pPr>
              <w:tabs>
                <w:tab w:val="decimal" w:pos="1277"/>
              </w:tabs>
              <w:spacing w:line="400" w:lineRule="exact"/>
              <w:ind w:right="73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DD5BCA" w14:textId="6FE3C249" w:rsidR="005B2AF0" w:rsidRPr="00C81DE5" w:rsidRDefault="006B049F" w:rsidP="00BF6008">
            <w:pPr>
              <w:spacing w:line="400" w:lineRule="exact"/>
              <w:ind w:right="7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1,708</w:t>
            </w:r>
          </w:p>
        </w:tc>
      </w:tr>
      <w:tr w:rsidR="00A71766" w:rsidRPr="00C81DE5" w14:paraId="4DC7C62F" w14:textId="77777777" w:rsidTr="00BA4937">
        <w:tc>
          <w:tcPr>
            <w:tcW w:w="5265" w:type="dxa"/>
          </w:tcPr>
          <w:p w14:paraId="42188996" w14:textId="77777777" w:rsidR="005B2AF0" w:rsidRPr="00C81DE5" w:rsidRDefault="005B2AF0" w:rsidP="00F72629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ต้นทุนดอกเบี้ย</w:t>
            </w:r>
          </w:p>
        </w:tc>
        <w:tc>
          <w:tcPr>
            <w:tcW w:w="263" w:type="dxa"/>
            <w:vAlign w:val="center"/>
          </w:tcPr>
          <w:p w14:paraId="42630D31" w14:textId="77777777" w:rsidR="005B2AF0" w:rsidRPr="00C81DE5" w:rsidRDefault="005B2AF0" w:rsidP="00F72629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CFDF880" w14:textId="500AD7DA" w:rsidR="005B2AF0" w:rsidRPr="00C81DE5" w:rsidRDefault="004078ED" w:rsidP="00BF6008">
            <w:pPr>
              <w:spacing w:line="400" w:lineRule="exact"/>
              <w:ind w:right="7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219</w:t>
            </w:r>
          </w:p>
        </w:tc>
        <w:tc>
          <w:tcPr>
            <w:tcW w:w="142" w:type="dxa"/>
            <w:vAlign w:val="center"/>
          </w:tcPr>
          <w:p w14:paraId="66332F53" w14:textId="77777777" w:rsidR="005B2AF0" w:rsidRPr="00C81DE5" w:rsidRDefault="005B2AF0" w:rsidP="00BF6008">
            <w:pPr>
              <w:tabs>
                <w:tab w:val="decimal" w:pos="1277"/>
              </w:tabs>
              <w:spacing w:line="400" w:lineRule="exact"/>
              <w:ind w:right="73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AB617C" w14:textId="199516D3" w:rsidR="005B2AF0" w:rsidRPr="00C81DE5" w:rsidRDefault="006B049F" w:rsidP="00BF6008">
            <w:pPr>
              <w:spacing w:line="400" w:lineRule="exact"/>
              <w:ind w:right="7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197</w:t>
            </w:r>
          </w:p>
        </w:tc>
      </w:tr>
      <w:tr w:rsidR="00A71766" w:rsidRPr="00C81DE5" w14:paraId="725DB7A0" w14:textId="77777777" w:rsidTr="00BA4937">
        <w:tc>
          <w:tcPr>
            <w:tcW w:w="5265" w:type="dxa"/>
          </w:tcPr>
          <w:p w14:paraId="040AE7BF" w14:textId="3C09C02B" w:rsidR="005B2AF0" w:rsidRPr="00C81DE5" w:rsidRDefault="005B2AF0" w:rsidP="00F72629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C81DE5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ผล</w:t>
            </w:r>
            <w:r w:rsidR="00422535" w:rsidRPr="00C81DE5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ประโยชน์พนักงานที่จ่ายในระหว่า</w:t>
            </w:r>
            <w:r w:rsidR="00F72629" w:rsidRPr="00C81DE5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งงวด</w:t>
            </w:r>
          </w:p>
        </w:tc>
        <w:tc>
          <w:tcPr>
            <w:tcW w:w="263" w:type="dxa"/>
            <w:vAlign w:val="center"/>
          </w:tcPr>
          <w:p w14:paraId="316948BA" w14:textId="77777777" w:rsidR="005B2AF0" w:rsidRPr="00C81DE5" w:rsidRDefault="005B2AF0" w:rsidP="00F72629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17E635" w14:textId="01DE1728" w:rsidR="00AF3A37" w:rsidRPr="00C81DE5" w:rsidRDefault="006B049F" w:rsidP="00BF6008">
            <w:pPr>
              <w:spacing w:line="400" w:lineRule="exact"/>
              <w:ind w:right="-11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(601)</w:t>
            </w:r>
          </w:p>
        </w:tc>
        <w:tc>
          <w:tcPr>
            <w:tcW w:w="142" w:type="dxa"/>
            <w:vAlign w:val="center"/>
          </w:tcPr>
          <w:p w14:paraId="42E7428A" w14:textId="77777777" w:rsidR="005B2AF0" w:rsidRPr="00C81DE5" w:rsidRDefault="005B2AF0" w:rsidP="00F72629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CF08651" w14:textId="5C84B289" w:rsidR="00FD7E1F" w:rsidRPr="00C81DE5" w:rsidRDefault="006B049F" w:rsidP="00BF6008">
            <w:pPr>
              <w:spacing w:line="400" w:lineRule="exact"/>
              <w:ind w:right="-11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(601)</w:t>
            </w:r>
          </w:p>
        </w:tc>
      </w:tr>
      <w:tr w:rsidR="003A2DE8" w:rsidRPr="00C81DE5" w14:paraId="54018685" w14:textId="77777777" w:rsidTr="00BA4937">
        <w:tc>
          <w:tcPr>
            <w:tcW w:w="5265" w:type="dxa"/>
          </w:tcPr>
          <w:p w14:paraId="105A6C0A" w14:textId="225F9B4B" w:rsidR="005B2AF0" w:rsidRPr="00C81DE5" w:rsidRDefault="005B2AF0" w:rsidP="00F72629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="00DE5DF4" w:rsidRPr="00C81DE5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 xml:space="preserve">30 </w:t>
            </w:r>
            <w:r w:rsidR="00DE5DF4" w:rsidRPr="00C81DE5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 xml:space="preserve">มิถุนายน </w:t>
            </w:r>
            <w:r w:rsidR="003F74FF"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A61EE2"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63" w:type="dxa"/>
            <w:vAlign w:val="center"/>
          </w:tcPr>
          <w:p w14:paraId="77EF794C" w14:textId="77777777" w:rsidR="005B2AF0" w:rsidRPr="00C81DE5" w:rsidRDefault="005B2AF0" w:rsidP="00F72629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390D4542" w14:textId="2A10AACF" w:rsidR="005B2AF0" w:rsidRPr="00C81DE5" w:rsidRDefault="004078ED" w:rsidP="00BF6008">
            <w:pPr>
              <w:spacing w:line="400" w:lineRule="exact"/>
              <w:ind w:right="7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21,273</w:t>
            </w:r>
          </w:p>
        </w:tc>
        <w:tc>
          <w:tcPr>
            <w:tcW w:w="142" w:type="dxa"/>
            <w:vAlign w:val="center"/>
          </w:tcPr>
          <w:p w14:paraId="4D26B723" w14:textId="77777777" w:rsidR="005B2AF0" w:rsidRPr="00C81DE5" w:rsidRDefault="005B2AF0" w:rsidP="00F72629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614CA276" w14:textId="0EB19384" w:rsidR="005B2AF0" w:rsidRPr="00C81DE5" w:rsidRDefault="006B049F" w:rsidP="00BF6008">
            <w:pPr>
              <w:spacing w:line="400" w:lineRule="exact"/>
              <w:ind w:right="7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C81D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19,241</w:t>
            </w:r>
          </w:p>
        </w:tc>
      </w:tr>
    </w:tbl>
    <w:p w14:paraId="42ED5BEF" w14:textId="77777777" w:rsidR="00BC1C92" w:rsidRDefault="00BC1C92" w:rsidP="00F72629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058445C9" w14:textId="77777777" w:rsidR="00867BDA" w:rsidRPr="00867BDA" w:rsidRDefault="00867BDA" w:rsidP="00867BDA">
      <w:pPr>
        <w:spacing w:line="360" w:lineRule="exact"/>
        <w:ind w:left="284" w:hanging="426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  <w:highlight w:val="yellow"/>
        </w:rPr>
      </w:pPr>
      <w:r w:rsidRPr="00867BDA">
        <w:rPr>
          <w:rFonts w:ascii="Angsana New" w:hAnsi="Angsana New" w:cs="Angsana New"/>
          <w:b/>
          <w:bCs/>
          <w:color w:val="000000"/>
          <w:sz w:val="32"/>
          <w:szCs w:val="32"/>
        </w:rPr>
        <w:t>16.</w:t>
      </w:r>
      <w:r w:rsidRPr="00867BDA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Pr="00867BDA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เงินปันผล</w:t>
      </w:r>
    </w:p>
    <w:tbl>
      <w:tblPr>
        <w:tblW w:w="9030" w:type="dxa"/>
        <w:tblInd w:w="27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07"/>
        <w:gridCol w:w="76"/>
        <w:gridCol w:w="2950"/>
        <w:gridCol w:w="79"/>
        <w:gridCol w:w="1799"/>
        <w:gridCol w:w="80"/>
        <w:gridCol w:w="1439"/>
      </w:tblGrid>
      <w:tr w:rsidR="00867BDA" w:rsidRPr="00867BDA" w14:paraId="5787A064" w14:textId="77777777" w:rsidTr="002502AD">
        <w:tc>
          <w:tcPr>
            <w:tcW w:w="260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E75E5BE" w14:textId="77777777" w:rsidR="00867BDA" w:rsidRPr="00867BDA" w:rsidRDefault="00867BDA" w:rsidP="00867BDA">
            <w:pPr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67BDA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76" w:type="dxa"/>
          </w:tcPr>
          <w:p w14:paraId="4BFB8CEE" w14:textId="77777777" w:rsidR="00867BDA" w:rsidRPr="00867BDA" w:rsidRDefault="00867BDA" w:rsidP="00867BDA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9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C5A5750" w14:textId="77777777" w:rsidR="00867BDA" w:rsidRPr="00867BDA" w:rsidRDefault="00867BDA" w:rsidP="00867BDA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 w:rsidRPr="00867BDA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79" w:type="dxa"/>
          </w:tcPr>
          <w:p w14:paraId="00D44B2B" w14:textId="77777777" w:rsidR="00867BDA" w:rsidRPr="00867BDA" w:rsidRDefault="00867BDA" w:rsidP="00867BDA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B545F73" w14:textId="77777777" w:rsidR="00867BDA" w:rsidRPr="00867BDA" w:rsidRDefault="00867BDA" w:rsidP="00867BDA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 w:rsidRPr="00867BDA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เงินปันผลจ่ายต่อหุ้น (บาท)</w:t>
            </w:r>
          </w:p>
        </w:tc>
        <w:tc>
          <w:tcPr>
            <w:tcW w:w="80" w:type="dxa"/>
          </w:tcPr>
          <w:p w14:paraId="1EDEACC7" w14:textId="77777777" w:rsidR="00867BDA" w:rsidRPr="00867BDA" w:rsidRDefault="00867BDA" w:rsidP="00867BDA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F96FFD2" w14:textId="77777777" w:rsidR="00867BDA" w:rsidRPr="00867BDA" w:rsidRDefault="00867BDA" w:rsidP="00867BDA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 w:rsidRPr="00867BDA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เงินปันผลจ่าย</w:t>
            </w:r>
          </w:p>
          <w:p w14:paraId="3EE0F79A" w14:textId="77777777" w:rsidR="00867BDA" w:rsidRPr="00867BDA" w:rsidRDefault="00867BDA" w:rsidP="00867BDA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67BDA">
              <w:rPr>
                <w:rFonts w:ascii="Angsana New" w:hAnsi="Angsana New" w:cs="Angsana New"/>
                <w:color w:val="000000"/>
                <w:sz w:val="30"/>
                <w:szCs w:val="30"/>
              </w:rPr>
              <w:t>(</w:t>
            </w:r>
            <w:r w:rsidRPr="00867BDA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พันบาท)</w:t>
            </w:r>
          </w:p>
        </w:tc>
      </w:tr>
      <w:tr w:rsidR="00867BDA" w:rsidRPr="00867BDA" w14:paraId="5FCCA193" w14:textId="77777777" w:rsidTr="002502AD">
        <w:tc>
          <w:tcPr>
            <w:tcW w:w="2607" w:type="dxa"/>
            <w:hideMark/>
          </w:tcPr>
          <w:p w14:paraId="0921072E" w14:textId="77777777" w:rsidR="00867BDA" w:rsidRPr="00867BDA" w:rsidRDefault="00867BDA" w:rsidP="00867BDA">
            <w:pPr>
              <w:spacing w:line="340" w:lineRule="exact"/>
              <w:ind w:left="238" w:right="-28" w:hanging="106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67BDA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เงินปันผลประจำปี </w:t>
            </w:r>
            <w:r w:rsidRPr="00867BDA">
              <w:rPr>
                <w:rFonts w:ascii="Angsana New" w:hAnsi="Angsana New" w:cs="Angsana New"/>
                <w:color w:val="000000"/>
                <w:sz w:val="30"/>
                <w:szCs w:val="30"/>
              </w:rPr>
              <w:t>2564</w:t>
            </w:r>
          </w:p>
        </w:tc>
        <w:tc>
          <w:tcPr>
            <w:tcW w:w="76" w:type="dxa"/>
          </w:tcPr>
          <w:p w14:paraId="531D23EF" w14:textId="77777777" w:rsidR="00867BDA" w:rsidRPr="00867BDA" w:rsidRDefault="00867BDA" w:rsidP="00867BDA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2950" w:type="dxa"/>
            <w:hideMark/>
          </w:tcPr>
          <w:p w14:paraId="1FF878D2" w14:textId="77777777" w:rsidR="00867BDA" w:rsidRPr="00867BDA" w:rsidRDefault="00867BDA" w:rsidP="00867BDA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 w:rsidRPr="00867BDA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ที่ประชุมสามัญผู้ถือหุ้นของบริษัท</w:t>
            </w:r>
          </w:p>
          <w:p w14:paraId="1A3FC078" w14:textId="77777777" w:rsidR="00867BDA" w:rsidRPr="00867BDA" w:rsidRDefault="00867BDA" w:rsidP="00867BDA">
            <w:pPr>
              <w:tabs>
                <w:tab w:val="left" w:pos="1560"/>
              </w:tabs>
              <w:spacing w:line="340" w:lineRule="exact"/>
              <w:ind w:left="132" w:right="-28" w:firstLine="210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67BDA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เมื่อวันที่ </w:t>
            </w:r>
            <w:r w:rsidRPr="00867BDA">
              <w:rPr>
                <w:rFonts w:ascii="Angsana New" w:hAnsi="Angsana New" w:cs="Angsana New"/>
                <w:color w:val="000000"/>
                <w:sz w:val="30"/>
                <w:szCs w:val="30"/>
              </w:rPr>
              <w:t xml:space="preserve">20 </w:t>
            </w:r>
            <w:r w:rsidRPr="00867BDA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เมษายน  </w:t>
            </w:r>
            <w:r w:rsidRPr="00867BDA">
              <w:rPr>
                <w:rFonts w:ascii="Angsana New" w:hAnsi="Angsana New" w:cs="Angsana New"/>
                <w:color w:val="000000"/>
                <w:sz w:val="30"/>
                <w:szCs w:val="30"/>
              </w:rPr>
              <w:t>2565</w:t>
            </w:r>
          </w:p>
        </w:tc>
        <w:tc>
          <w:tcPr>
            <w:tcW w:w="79" w:type="dxa"/>
          </w:tcPr>
          <w:p w14:paraId="1AC78D91" w14:textId="77777777" w:rsidR="00867BDA" w:rsidRPr="00867BDA" w:rsidRDefault="00867BDA" w:rsidP="00867BDA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799" w:type="dxa"/>
            <w:vAlign w:val="bottom"/>
            <w:hideMark/>
          </w:tcPr>
          <w:p w14:paraId="748EC293" w14:textId="77777777" w:rsidR="00867BDA" w:rsidRPr="00867BDA" w:rsidRDefault="00867BDA" w:rsidP="00867BDA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67BDA">
              <w:rPr>
                <w:rFonts w:ascii="Angsana New" w:hAnsi="Angsana New" w:cs="Angsana New"/>
                <w:color w:val="000000"/>
                <w:sz w:val="30"/>
                <w:szCs w:val="30"/>
              </w:rPr>
              <w:t>0.20*</w:t>
            </w:r>
          </w:p>
        </w:tc>
        <w:tc>
          <w:tcPr>
            <w:tcW w:w="80" w:type="dxa"/>
          </w:tcPr>
          <w:p w14:paraId="23CB6582" w14:textId="77777777" w:rsidR="00867BDA" w:rsidRPr="00867BDA" w:rsidRDefault="00867BDA" w:rsidP="00867BDA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439" w:type="dxa"/>
            <w:vAlign w:val="bottom"/>
            <w:hideMark/>
          </w:tcPr>
          <w:p w14:paraId="4D01F97A" w14:textId="77777777" w:rsidR="00867BDA" w:rsidRPr="00867BDA" w:rsidRDefault="00867BDA" w:rsidP="00867BDA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67BDA">
              <w:rPr>
                <w:rFonts w:ascii="Angsana New" w:hAnsi="Angsana New" w:cs="Angsana New"/>
                <w:color w:val="000000"/>
                <w:sz w:val="30"/>
                <w:szCs w:val="30"/>
              </w:rPr>
              <w:t>90,000</w:t>
            </w:r>
          </w:p>
        </w:tc>
      </w:tr>
      <w:tr w:rsidR="00867BDA" w:rsidRPr="00867BDA" w14:paraId="33428982" w14:textId="77777777" w:rsidTr="002502AD">
        <w:tc>
          <w:tcPr>
            <w:tcW w:w="2607" w:type="dxa"/>
          </w:tcPr>
          <w:p w14:paraId="485F5F97" w14:textId="77777777" w:rsidR="00867BDA" w:rsidRPr="00867BDA" w:rsidRDefault="00867BDA" w:rsidP="00867BDA">
            <w:pPr>
              <w:spacing w:line="340" w:lineRule="exact"/>
              <w:ind w:left="238" w:right="-28" w:hanging="106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867BDA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เงินปันผลประจำปี </w:t>
            </w:r>
            <w:r w:rsidRPr="00867BD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2565</w:t>
            </w:r>
          </w:p>
          <w:p w14:paraId="0DE2FFDF" w14:textId="77777777" w:rsidR="00867BDA" w:rsidRPr="00867BDA" w:rsidRDefault="00867BDA" w:rsidP="00867BDA">
            <w:pPr>
              <w:spacing w:line="340" w:lineRule="exact"/>
              <w:ind w:left="238" w:right="-28" w:hanging="106"/>
              <w:rPr>
                <w:rFonts w:ascii="Angsana New" w:hAnsi="Angsana New" w:cs="Angsana New"/>
                <w:color w:val="FF0000"/>
                <w:sz w:val="30"/>
                <w:szCs w:val="30"/>
              </w:rPr>
            </w:pPr>
          </w:p>
        </w:tc>
        <w:tc>
          <w:tcPr>
            <w:tcW w:w="76" w:type="dxa"/>
          </w:tcPr>
          <w:p w14:paraId="587EC396" w14:textId="77777777" w:rsidR="00867BDA" w:rsidRPr="00867BDA" w:rsidRDefault="00867BDA" w:rsidP="00867BDA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FF0000"/>
                <w:sz w:val="30"/>
                <w:szCs w:val="30"/>
              </w:rPr>
            </w:pPr>
          </w:p>
        </w:tc>
        <w:tc>
          <w:tcPr>
            <w:tcW w:w="2950" w:type="dxa"/>
          </w:tcPr>
          <w:p w14:paraId="12222677" w14:textId="77777777" w:rsidR="00867BDA" w:rsidRPr="00867BDA" w:rsidRDefault="00867BDA" w:rsidP="00867BDA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867BDA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ที่ประชุมสามัญผู้ถือหุ้นของบริษัท</w:t>
            </w:r>
          </w:p>
          <w:p w14:paraId="432A55F5" w14:textId="77777777" w:rsidR="00867BDA" w:rsidRPr="00867BDA" w:rsidRDefault="00867BDA" w:rsidP="00867BDA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867BDA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เมื่อวันที่ </w:t>
            </w:r>
            <w:r w:rsidRPr="00867BD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 xml:space="preserve">20 </w:t>
            </w:r>
            <w:r w:rsidRPr="00867BDA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เมษายน  </w:t>
            </w:r>
            <w:r w:rsidRPr="00867BD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2566</w:t>
            </w:r>
          </w:p>
        </w:tc>
        <w:tc>
          <w:tcPr>
            <w:tcW w:w="79" w:type="dxa"/>
          </w:tcPr>
          <w:p w14:paraId="4A3070B8" w14:textId="77777777" w:rsidR="00867BDA" w:rsidRPr="00867BDA" w:rsidRDefault="00867BDA" w:rsidP="00867BDA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799" w:type="dxa"/>
            <w:vAlign w:val="bottom"/>
          </w:tcPr>
          <w:p w14:paraId="3F611F15" w14:textId="77777777" w:rsidR="00867BDA" w:rsidRPr="00867BDA" w:rsidRDefault="00867BDA" w:rsidP="00867BDA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867BD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0.10*</w:t>
            </w:r>
          </w:p>
        </w:tc>
        <w:tc>
          <w:tcPr>
            <w:tcW w:w="80" w:type="dxa"/>
          </w:tcPr>
          <w:p w14:paraId="0BF2331C" w14:textId="77777777" w:rsidR="00867BDA" w:rsidRPr="00867BDA" w:rsidRDefault="00867BDA" w:rsidP="00867BDA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FF0000"/>
                <w:sz w:val="30"/>
                <w:szCs w:val="30"/>
                <w:cs/>
              </w:rPr>
            </w:pPr>
          </w:p>
        </w:tc>
        <w:tc>
          <w:tcPr>
            <w:tcW w:w="1439" w:type="dxa"/>
            <w:vAlign w:val="bottom"/>
          </w:tcPr>
          <w:p w14:paraId="659F81C7" w14:textId="77777777" w:rsidR="00867BDA" w:rsidRPr="00867BDA" w:rsidRDefault="00867BDA" w:rsidP="00867BDA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FF0000"/>
                <w:sz w:val="30"/>
                <w:szCs w:val="30"/>
              </w:rPr>
            </w:pPr>
            <w:r w:rsidRPr="00867BD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61,800</w:t>
            </w:r>
          </w:p>
        </w:tc>
      </w:tr>
    </w:tbl>
    <w:p w14:paraId="1AA20E61" w14:textId="77777777" w:rsidR="00867BDA" w:rsidRPr="00867BDA" w:rsidRDefault="00867BDA" w:rsidP="00867BDA">
      <w:pPr>
        <w:spacing w:line="100" w:lineRule="exact"/>
        <w:ind w:left="284" w:firstLine="567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560E6405" w14:textId="15127BC5" w:rsidR="00867BDA" w:rsidRPr="00867BDA" w:rsidRDefault="00867BDA" w:rsidP="00867BDA">
      <w:pPr>
        <w:spacing w:line="36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(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หมายเหตุ *บริษัท จ่ายเงินปันผลประจำปี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2564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ด้วยจำนวน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617,919,713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หุ้น และ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449,997,000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หุ้น ตามลำดับ ตามจำนวนที่บริษัท</w:t>
      </w:r>
      <w:r w:rsidR="00DB263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ศูนย์รับฝากหลักทรัพย์ (ประเทศไทย) จำกัด แจ้งไว้)</w:t>
      </w:r>
    </w:p>
    <w:p w14:paraId="01200A48" w14:textId="46D2AA3F" w:rsidR="00867BDA" w:rsidRPr="00867BDA" w:rsidRDefault="00867BDA" w:rsidP="00867BDA">
      <w:pPr>
        <w:spacing w:line="36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20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ที่ประชุมสามัญผู้ถือหุ้นของบริษัทได้มีมติอนุมัติให้จ่ายเงินปันผลสำหรับผลการดำเนินงานประจำปี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2564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ในอัตราหุ้นละ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0.30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รวมเป็นเงินทั้งสิ้น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135.00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โดยบริษัทได้จ่ายเงินปันผลระหว่างกาลในอัตราหุ้นละ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0.10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ไปแล้วเมื่อวันที่ </w:t>
      </w:r>
      <w:r w:rsidR="00792DD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9 </w:t>
      </w:r>
      <w:r w:rsidR="00792DD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ธันวาคม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2564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ส่วนที่เหลือในอัตราหุ้นละ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0.20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จ่ายให้แก่ผู้ถือหุ้นเมื่อวันที่ </w:t>
      </w:r>
      <w:r w:rsidR="00792DD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9</w:t>
      </w:r>
      <w:r w:rsidR="00792DD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792DD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พฤษภาคม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</w:p>
    <w:p w14:paraId="4537264D" w14:textId="5E70CE26" w:rsidR="00867BDA" w:rsidRPr="00867BDA" w:rsidRDefault="00867BDA" w:rsidP="00867BDA">
      <w:pPr>
        <w:spacing w:line="36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20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ที่ประชุมสามัญผู้ถือหุ้นของบริษัทได้มีมติอนุมัติให้จ่ายเงินปันผลสำหรับผลการดำเนินงานประจำปี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ในอัตราหุ้นละ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0.20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รวมเป็นเงินทั้งสิ้น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123.58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โดยบริษัทได้จ่ายเงินปันผลระหว่างกาลในอัตราหุ้นละ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0.10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ไปแล้วเมื่อวันที่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9 </w:t>
      </w:r>
      <w:r w:rsidRPr="00867BDA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ธันวาคม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ส่วนที่เหลือในอัตราหุ้นละ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0.10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จ่ายให้แก่ผู้ถือหุ้นเมื่อวันที่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="00DB263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9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พฤษภาคม </w:t>
      </w:r>
      <w:r w:rsidRPr="00867BD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</w:p>
    <w:p w14:paraId="59AF4E06" w14:textId="49DBDC21" w:rsidR="00867BDA" w:rsidRDefault="00867BDA" w:rsidP="00867BDA">
      <w:pPr>
        <w:spacing w:line="40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1298A792" w14:textId="77777777" w:rsidR="00335126" w:rsidRDefault="00335126" w:rsidP="00867BDA">
      <w:pPr>
        <w:spacing w:line="40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E2FE856" w14:textId="3EC4AE3C" w:rsidR="00EF1EA5" w:rsidRPr="00A71766" w:rsidRDefault="00EF1EA5" w:rsidP="00F72629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</w:t>
      </w:r>
      <w:r w:rsidR="00867BD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7</w:t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ใบสำคัญแสดงสิทธิ</w:t>
      </w:r>
    </w:p>
    <w:p w14:paraId="34D71F96" w14:textId="77777777" w:rsidR="009E0BB7" w:rsidRPr="00A71766" w:rsidRDefault="00EF1EA5" w:rsidP="009E0BB7">
      <w:pPr>
        <w:tabs>
          <w:tab w:val="left" w:pos="851"/>
        </w:tabs>
        <w:spacing w:line="380" w:lineRule="exact"/>
        <w:ind w:left="295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ที่ประชุมวิสามัญผู้ถือหุ้นครั้งที่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1/2564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17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พฤศจิกายน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2564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ได้มีมติอนุมัติการเพิ่มทุนจดทะเบียนของบริษัทจำนวนไม่เกิน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112.50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จากทุนจดทะเบียนเดิม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225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เป็นทุนจดทะเบียน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337.50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โดยออกหุ้นสามัญเพิ่มทุนจำนวนไม่เกิน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225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ล้านหุ้น มูลค่าที่ตราไว้หุ้นละ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0.50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เพื่อรองรับการใช้สิทธิตามใบสำคัญแสดงสิทธิที่จะซื้อหุ้นสามัญของบริษัท ครั้งที่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(“ICN-W1”)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ซึ่งจัดสรรให้แก่ผู้ถือหุ้นเดิมตามสัดส่วนการถือหุ้น โดยบริษัทได้ดำเนินการจดทะเบียนเพิ่มทุนกับกระทรวงพาณิชย์เมื่อวันที่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26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พฤศจิกายน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2564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และมีมติอนุมัติการออกใบสำคัญแสดงสิทธิที่จะซื้อหุ้นสามัญของบริษัท ครั้งที่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("ICN-W1")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จำนวนไม่เกิน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225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ล้านหน่วย เพื่อจัดสรรให้แก่ผู้ถือหุ้นเดิมของบริษัทตามสัดส่วนการถือหุ้นโดยไม่คิดมูลค่า โดยมีอัตราการจัดสรรเท่ากับ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หุ้นเดิม ต่อ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หน่วยใบสำคัญแสดงสิทธิ (หากมีเศษจากการคำนวณตามอัตราการจัดสรรให้ปัดเศษทิ้ง) ทั้งนี้ใบสำคัญแสดงสิทธิดังกล่าวจะมีอายุไม่เกิน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ปี นับจากวันที่ออกใบสำคัญแสดงสิทธิ (วันที่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ธันวาคม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2564)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และมีอัตราการใช้สิทธิตามใบสำคัญแสดงสิทธิ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หน่วย ต่อหุ้นสามัญของบริษัท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หุ้น ในราคาหุ้นละ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1.00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บาทต่อหุ้น เว้นแต่มีการปรับสิทธิตามเงื่อนไขการปรับสิทธิ มีกำหนดการใช้สิทธิในวันทำการสุดท้ายของเดือนมีนาคม และกันยายนของแต่ละปี ทั้งนี้กำหนดการใช้สิทธิครั้งแรกในวันที่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31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มีนาคม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โดยยกเว้นเดือนกันยายน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ที่จะไม่มีการกำหนดวันใช้สิทธิ และให้ไปใช้สิทธิครั้งสุดท้ายในวันที่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พฤศจิกายน </w:t>
      </w:r>
      <w:r w:rsidR="009E0BB7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</w:p>
    <w:p w14:paraId="3BE38114" w14:textId="77777777" w:rsidR="009E0BB7" w:rsidRPr="00A71766" w:rsidRDefault="009E0BB7" w:rsidP="009E0BB7">
      <w:pPr>
        <w:tabs>
          <w:tab w:val="left" w:pos="851"/>
        </w:tabs>
        <w:spacing w:line="380" w:lineRule="exact"/>
        <w:ind w:left="295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ในเดือนมีนาคม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บริษัทได้รับเงินค่าหุ้นจากการใช้สิทธิตามใบสำคัญแสดงสิทธิที่จะซื้อหุ้นสามัญ ครั้งที่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("ICN-W1")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122.47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ล้านหน่วย ราคาใช้สิทธิหน่วยละ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1.00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122.47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มีส่วนเกินมูลค่าหุ้นสามัญจำนวน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61.24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บริษัทได้จดแจ้งการเปลี่ยนแปลงทุนเรียกชำระ จำนวนหุ้นสามัญ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122.47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ล้านหุ้น มูลค่าหุ้นละ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0.50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เป็นจำนวนเงิน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61.24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กับกระทรวงพาณิชย์เมื่อวันที่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5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และตลาดหลักทรัพย์แห่งประเทศไทยรับหุ้นเพิ่มทุนดังกล่าวเป็นหลักทรัพย์จดทะเบียนเมื่อวันที่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</w:p>
    <w:p w14:paraId="21DBAFF6" w14:textId="77777777" w:rsidR="009E0BB7" w:rsidRPr="00A71766" w:rsidRDefault="009E0BB7" w:rsidP="009E0BB7">
      <w:pPr>
        <w:tabs>
          <w:tab w:val="left" w:pos="851"/>
        </w:tabs>
        <w:spacing w:line="380" w:lineRule="exact"/>
        <w:ind w:left="295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ในเดือนกันยายน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บริษัทได้รับเงินค่าหุ้นจากการใช้สิทธิตามใบสำคัญแสดงสิทธิที่จะซื้อหุ้นสามัญ ครั้งที่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 ("ICN-W1")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45.44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ล้านหน่วย ราคาใช้สิทธิหน่วยละ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1.00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45.44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มีส่วนเกินมูลค่าหุ้นสามัญจำนวน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22.72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บริษัทได้จดแจ้งการเปลี่ยนแปลงทุนเรียกชำระ จำนวนหุ้นสามัญ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45.44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ล้านหุ้น มูลค่าหุ้นละ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0.50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เป็นจำนวนเงิน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22.72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กับกระทรวงพาณิชย์เมื่อวันที่ 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ตุลาคม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และตลาดหลักทรัพย์แห่งประเทศไทยรับหุ้นเพิ่มทุนดังกล่าวเป็นหลักทรัพย์จดทะเบียนเมื่อวันที่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10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ตุลาคม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</w:p>
    <w:p w14:paraId="43B94CAF" w14:textId="03FA4617" w:rsidR="00061061" w:rsidRPr="00A71766" w:rsidRDefault="009E0BB7" w:rsidP="009E0BB7">
      <w:pPr>
        <w:tabs>
          <w:tab w:val="left" w:pos="851"/>
        </w:tabs>
        <w:spacing w:line="380" w:lineRule="exact"/>
        <w:ind w:left="29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ในเดือนมีนาคม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บริษัทได้รับเงินค่าหุ้นจากการใช้สิทธิตามใบสำคัญแสดงสิทธิที่จะซื้อหุ้นสามัญ ครั้งที่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 ("ICN-W1")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12.14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ล้านหน่วย ราคาใช้สิทธิหน่วยละ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1.00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12.14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มีส่วนเกินมูลค่าหุ้นสามัญจำนวน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6.07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บริษัทได้จดแจ้งการเปลี่ยนแปลงทุนเรียกชำระ จำนวนหุ้นสามัญ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12.14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ล้านหุ้น มูลค่าหุ้นละ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0.50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เป็นจำนวนเงิน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6.07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กับกระทรวงพาณิชย์เมื่อวันที่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4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และตลาดหลักทรัพย์แห่งประเทศไทยรับหุ้นเพิ่มทุนดังกล่าวเป็นหลักทรัพย์จดทะเบียนเมื่อวันที่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10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</w:p>
    <w:p w14:paraId="3FF67998" w14:textId="1482548D" w:rsidR="00D17293" w:rsidRPr="00A71766" w:rsidRDefault="008652D9" w:rsidP="00866742">
      <w:pPr>
        <w:spacing w:line="38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</w:t>
      </w:r>
      <w:r w:rsidR="003F7C5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8</w:t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.   </w:t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ภาษีเงินได้</w:t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</w:t>
      </w:r>
    </w:p>
    <w:p w14:paraId="6DA38A4B" w14:textId="77777777" w:rsidR="00D17293" w:rsidRPr="00A71766" w:rsidRDefault="00D17293" w:rsidP="00110537">
      <w:pPr>
        <w:tabs>
          <w:tab w:val="left" w:pos="1440"/>
        </w:tabs>
        <w:spacing w:line="340" w:lineRule="exact"/>
        <w:ind w:left="278" w:right="28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ภาษีเงินได้นิติบุคคลระหว่าง</w:t>
      </w:r>
      <w:r w:rsidR="00A31A8D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คำนวณขึ้นจากกำไรก่อนภาษีเงินได้สำหรับงวดคูณด้วยอัตราภาษีเฉลี่ยทั้งปีที่ประมาณไว้</w:t>
      </w:r>
    </w:p>
    <w:p w14:paraId="344D5EF5" w14:textId="721D07BB" w:rsidR="00425B15" w:rsidRPr="00A71766" w:rsidRDefault="00425B15" w:rsidP="00110537">
      <w:pPr>
        <w:tabs>
          <w:tab w:val="left" w:pos="1440"/>
        </w:tabs>
        <w:spacing w:line="340" w:lineRule="exact"/>
        <w:ind w:left="278" w:right="-1" w:firstLine="573"/>
        <w:jc w:val="thaiDistribute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ส่วนประกอบหลักของค่าใช้จ่าย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 xml:space="preserve"> (</w:t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รายได้) ภาษีเงินได้</w:t>
      </w:r>
      <w:r w:rsidRPr="00A71766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สำหรับงวดสามเดือนและหกเดือนสิ้นสุด</w:t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วันที่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30 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มิถุนายน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 xml:space="preserve"> 2566 </w:t>
      </w:r>
      <w:r w:rsidRPr="00A71766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 xml:space="preserve">และ </w:t>
      </w:r>
      <w:r w:rsidRPr="00A71766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 xml:space="preserve">2565 </w:t>
      </w:r>
      <w:r w:rsidRPr="00A71766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สรุปได้ดังนี้</w:t>
      </w:r>
    </w:p>
    <w:tbl>
      <w:tblPr>
        <w:tblpPr w:leftFromText="180" w:rightFromText="180" w:vertAnchor="text" w:horzAnchor="margin" w:tblpXSpec="right" w:tblpY="61"/>
        <w:tblW w:w="907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71"/>
        <w:gridCol w:w="1211"/>
        <w:gridCol w:w="76"/>
        <w:gridCol w:w="1143"/>
        <w:gridCol w:w="7"/>
        <w:gridCol w:w="71"/>
        <w:gridCol w:w="7"/>
        <w:gridCol w:w="1128"/>
        <w:gridCol w:w="76"/>
        <w:gridCol w:w="982"/>
      </w:tblGrid>
      <w:tr w:rsidR="00110537" w:rsidRPr="00A71766" w14:paraId="640AF1E3" w14:textId="77777777" w:rsidTr="00D35624">
        <w:trPr>
          <w:tblHeader/>
        </w:trPr>
        <w:tc>
          <w:tcPr>
            <w:tcW w:w="4371" w:type="dxa"/>
          </w:tcPr>
          <w:p w14:paraId="7E85B599" w14:textId="77777777" w:rsidR="00110537" w:rsidRPr="00A71766" w:rsidRDefault="00110537" w:rsidP="00110537">
            <w:pPr>
              <w:spacing w:line="340" w:lineRule="exact"/>
              <w:ind w:right="-43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4701" w:type="dxa"/>
            <w:gridSpan w:val="9"/>
            <w:tcBorders>
              <w:bottom w:val="single" w:sz="6" w:space="0" w:color="auto"/>
            </w:tcBorders>
          </w:tcPr>
          <w:p w14:paraId="6A94A857" w14:textId="77777777" w:rsidR="00110537" w:rsidRPr="00A71766" w:rsidRDefault="00110537" w:rsidP="00110537">
            <w:pPr>
              <w:spacing w:line="340" w:lineRule="exact"/>
              <w:ind w:right="42"/>
              <w:contextualSpacing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(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110537" w:rsidRPr="00A71766" w14:paraId="54EDD643" w14:textId="77777777" w:rsidTr="00D35624">
        <w:trPr>
          <w:tblHeader/>
        </w:trPr>
        <w:tc>
          <w:tcPr>
            <w:tcW w:w="4371" w:type="dxa"/>
          </w:tcPr>
          <w:p w14:paraId="12EE7AF8" w14:textId="77777777" w:rsidR="00110537" w:rsidRPr="00A71766" w:rsidRDefault="00110537" w:rsidP="00110537">
            <w:pPr>
              <w:spacing w:line="340" w:lineRule="exact"/>
              <w:ind w:right="-43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4701" w:type="dxa"/>
            <w:gridSpan w:val="9"/>
            <w:tcBorders>
              <w:bottom w:val="single" w:sz="6" w:space="0" w:color="auto"/>
            </w:tcBorders>
          </w:tcPr>
          <w:p w14:paraId="61F025FA" w14:textId="77777777" w:rsidR="00110537" w:rsidRPr="00A71766" w:rsidRDefault="00110537" w:rsidP="00110537">
            <w:pPr>
              <w:spacing w:line="340" w:lineRule="exact"/>
              <w:ind w:right="42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สำหรับงวดสามเดือนสิ้นสุดวันที่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มิถุนายน</w:t>
            </w:r>
          </w:p>
        </w:tc>
      </w:tr>
      <w:tr w:rsidR="00110537" w:rsidRPr="00A71766" w14:paraId="676839BB" w14:textId="77777777" w:rsidTr="00D35624">
        <w:trPr>
          <w:tblHeader/>
        </w:trPr>
        <w:tc>
          <w:tcPr>
            <w:tcW w:w="4371" w:type="dxa"/>
          </w:tcPr>
          <w:p w14:paraId="4341BE80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437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C361F7F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78" w:type="dxa"/>
            <w:gridSpan w:val="2"/>
            <w:tcBorders>
              <w:top w:val="single" w:sz="6" w:space="0" w:color="auto"/>
            </w:tcBorders>
          </w:tcPr>
          <w:p w14:paraId="536333A9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18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FC1C326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A71766" w:rsidRPr="00A71766" w14:paraId="21B55BAC" w14:textId="77777777" w:rsidTr="00D35624">
        <w:trPr>
          <w:tblHeader/>
        </w:trPr>
        <w:tc>
          <w:tcPr>
            <w:tcW w:w="4371" w:type="dxa"/>
          </w:tcPr>
          <w:p w14:paraId="247BAC3A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</w:tcPr>
          <w:p w14:paraId="378AF920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76" w:type="dxa"/>
          </w:tcPr>
          <w:p w14:paraId="6984021C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0851E2F0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78" w:type="dxa"/>
            <w:gridSpan w:val="2"/>
          </w:tcPr>
          <w:p w14:paraId="487BC0D7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EA1E606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76" w:type="dxa"/>
          </w:tcPr>
          <w:p w14:paraId="34025FED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bottom w:val="single" w:sz="6" w:space="0" w:color="auto"/>
            </w:tcBorders>
          </w:tcPr>
          <w:p w14:paraId="5A26E894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</w:tr>
      <w:tr w:rsidR="00110537" w:rsidRPr="00A71766" w14:paraId="437AD68C" w14:textId="77777777" w:rsidTr="00110537">
        <w:tc>
          <w:tcPr>
            <w:tcW w:w="4371" w:type="dxa"/>
          </w:tcPr>
          <w:p w14:paraId="458A8A29" w14:textId="77777777" w:rsidR="00110537" w:rsidRPr="00A71766" w:rsidRDefault="00110537" w:rsidP="00110537">
            <w:pPr>
              <w:spacing w:line="340" w:lineRule="exact"/>
              <w:ind w:right="-43"/>
              <w:contextualSpacing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 xml:space="preserve">ค่าใช้จ่าย </w:t>
            </w: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</w:rPr>
              <w:t>(</w:t>
            </w: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รายได้) ภาษีเงินได้ที่แสดงอยู่ในกำไรขาดทุน</w:t>
            </w: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</w:rPr>
              <w:t>:</w:t>
            </w:r>
          </w:p>
        </w:tc>
        <w:tc>
          <w:tcPr>
            <w:tcW w:w="1211" w:type="dxa"/>
            <w:tcBorders>
              <w:top w:val="single" w:sz="6" w:space="0" w:color="auto"/>
            </w:tcBorders>
          </w:tcPr>
          <w:p w14:paraId="6EE314F8" w14:textId="77777777" w:rsidR="00110537" w:rsidRPr="00A71766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18A85247" w14:textId="77777777" w:rsidR="00110537" w:rsidRPr="00A71766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0C691BBA" w14:textId="77777777" w:rsidR="00110537" w:rsidRPr="00A71766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</w:tcPr>
          <w:p w14:paraId="37596F4F" w14:textId="77777777" w:rsidR="00110537" w:rsidRPr="00A71766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</w:tcBorders>
          </w:tcPr>
          <w:p w14:paraId="7D100123" w14:textId="77777777" w:rsidR="00110537" w:rsidRPr="00A71766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6A089AF1" w14:textId="77777777" w:rsidR="00110537" w:rsidRPr="00A71766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</w:tcBorders>
          </w:tcPr>
          <w:p w14:paraId="672CF9DF" w14:textId="77777777" w:rsidR="00110537" w:rsidRPr="00A71766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110537" w:rsidRPr="00A71766" w14:paraId="0F196E35" w14:textId="77777777" w:rsidTr="00110537">
        <w:tc>
          <w:tcPr>
            <w:tcW w:w="4371" w:type="dxa"/>
            <w:hideMark/>
          </w:tcPr>
          <w:p w14:paraId="5A85A056" w14:textId="77777777" w:rsidR="00110537" w:rsidRPr="00A71766" w:rsidRDefault="00110537" w:rsidP="00110537">
            <w:pPr>
              <w:spacing w:line="34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ภาษีเงินได้ปัจจุบัน</w:t>
            </w: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</w:rPr>
              <w:t>:</w:t>
            </w:r>
          </w:p>
        </w:tc>
        <w:tc>
          <w:tcPr>
            <w:tcW w:w="1211" w:type="dxa"/>
          </w:tcPr>
          <w:p w14:paraId="5364D729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76" w:type="dxa"/>
          </w:tcPr>
          <w:p w14:paraId="5E9F2A84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</w:tcPr>
          <w:p w14:paraId="1B2EF601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</w:tcPr>
          <w:p w14:paraId="73A034FD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vAlign w:val="bottom"/>
          </w:tcPr>
          <w:p w14:paraId="641DC9B1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65CF67D6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vAlign w:val="bottom"/>
          </w:tcPr>
          <w:p w14:paraId="60CF6318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110537" w:rsidRPr="00A71766" w14:paraId="65752458" w14:textId="77777777" w:rsidTr="00110537">
        <w:tc>
          <w:tcPr>
            <w:tcW w:w="4371" w:type="dxa"/>
            <w:hideMark/>
          </w:tcPr>
          <w:p w14:paraId="5DA59C9A" w14:textId="77777777" w:rsidR="00110537" w:rsidRPr="00A71766" w:rsidRDefault="00110537" w:rsidP="00110537">
            <w:pPr>
              <w:spacing w:line="34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ภาษีเงินได้นิติบุคคลระหว่างงวด</w:t>
            </w:r>
          </w:p>
        </w:tc>
        <w:tc>
          <w:tcPr>
            <w:tcW w:w="1211" w:type="dxa"/>
            <w:vAlign w:val="bottom"/>
          </w:tcPr>
          <w:p w14:paraId="3575A660" w14:textId="24279ABD" w:rsidR="00110537" w:rsidRPr="00A71766" w:rsidRDefault="004078ED" w:rsidP="00110537">
            <w:pPr>
              <w:tabs>
                <w:tab w:val="decimal" w:pos="980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9,71</w:t>
            </w:r>
            <w:r w:rsidR="009C4C3E" w:rsidRPr="00A71766">
              <w:rPr>
                <w:rFonts w:ascii="Angsana New" w:hAnsi="Angsana New" w:cs="Angsana New"/>
                <w:color w:val="000000" w:themeColor="text1"/>
              </w:rPr>
              <w:t>3</w:t>
            </w:r>
          </w:p>
        </w:tc>
        <w:tc>
          <w:tcPr>
            <w:tcW w:w="76" w:type="dxa"/>
          </w:tcPr>
          <w:p w14:paraId="7D7C6FF6" w14:textId="77777777" w:rsidR="00110537" w:rsidRPr="00A71766" w:rsidRDefault="00110537" w:rsidP="00110537">
            <w:pPr>
              <w:tabs>
                <w:tab w:val="decimal" w:pos="980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vAlign w:val="bottom"/>
          </w:tcPr>
          <w:p w14:paraId="29E02E53" w14:textId="77777777" w:rsidR="00110537" w:rsidRPr="00A71766" w:rsidRDefault="00110537" w:rsidP="00110537">
            <w:pPr>
              <w:tabs>
                <w:tab w:val="decimal" w:pos="980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10,580</w:t>
            </w:r>
          </w:p>
        </w:tc>
        <w:tc>
          <w:tcPr>
            <w:tcW w:w="78" w:type="dxa"/>
            <w:gridSpan w:val="2"/>
          </w:tcPr>
          <w:p w14:paraId="185DE6AB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vAlign w:val="bottom"/>
          </w:tcPr>
          <w:p w14:paraId="6566F0A8" w14:textId="0DA547A9" w:rsidR="00110537" w:rsidRPr="00A71766" w:rsidRDefault="004078ED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9,698</w:t>
            </w:r>
          </w:p>
        </w:tc>
        <w:tc>
          <w:tcPr>
            <w:tcW w:w="76" w:type="dxa"/>
          </w:tcPr>
          <w:p w14:paraId="392B4243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vAlign w:val="bottom"/>
          </w:tcPr>
          <w:p w14:paraId="4B99C707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10,331</w:t>
            </w:r>
          </w:p>
        </w:tc>
      </w:tr>
      <w:tr w:rsidR="00110537" w:rsidRPr="00A71766" w14:paraId="6F9B7E2C" w14:textId="77777777" w:rsidTr="00110537">
        <w:tc>
          <w:tcPr>
            <w:tcW w:w="4371" w:type="dxa"/>
            <w:hideMark/>
          </w:tcPr>
          <w:p w14:paraId="5A0024C6" w14:textId="77777777" w:rsidR="00110537" w:rsidRPr="00A71766" w:rsidRDefault="00110537" w:rsidP="00110537">
            <w:pPr>
              <w:spacing w:line="34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ภาษีเงินได้รอการตัดบัญชี</w:t>
            </w: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1211" w:type="dxa"/>
            <w:vAlign w:val="bottom"/>
          </w:tcPr>
          <w:p w14:paraId="528FB3D8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6DF33F3B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vAlign w:val="bottom"/>
          </w:tcPr>
          <w:p w14:paraId="27CDAB81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</w:tcPr>
          <w:p w14:paraId="18392B17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vAlign w:val="bottom"/>
          </w:tcPr>
          <w:p w14:paraId="6436BFCF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236959B8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vAlign w:val="bottom"/>
          </w:tcPr>
          <w:p w14:paraId="1BA3A271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110537" w:rsidRPr="00A71766" w14:paraId="655D5559" w14:textId="77777777" w:rsidTr="00110537">
        <w:tc>
          <w:tcPr>
            <w:tcW w:w="4371" w:type="dxa"/>
            <w:hideMark/>
          </w:tcPr>
          <w:p w14:paraId="3B4455DF" w14:textId="77777777" w:rsidR="00110537" w:rsidRPr="00A71766" w:rsidRDefault="00110537" w:rsidP="00110537">
            <w:pPr>
              <w:spacing w:line="340" w:lineRule="exact"/>
              <w:ind w:right="-43" w:firstLine="118"/>
              <w:contextualSpacing/>
              <w:jc w:val="both"/>
              <w:rPr>
                <w:rFonts w:ascii="Angsana New" w:hAnsi="Angsana New" w:cs="Angsana New"/>
                <w:color w:val="000000" w:themeColor="text1"/>
                <w:spacing w:val="-6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6"/>
                <w:cs/>
              </w:rPr>
              <w:t>ภาษีเงินได้รอการตัดบัญชีจากการเกิดผลแตกต่างชั่วคราว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vAlign w:val="bottom"/>
          </w:tcPr>
          <w:p w14:paraId="479F1777" w14:textId="7EEA9675" w:rsidR="00110537" w:rsidRPr="00A71766" w:rsidRDefault="004078ED" w:rsidP="00587E63">
            <w:pPr>
              <w:spacing w:line="34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(43</w:t>
            </w:r>
            <w:r w:rsidR="009C4C3E" w:rsidRPr="00A71766">
              <w:rPr>
                <w:rFonts w:ascii="Angsana New" w:hAnsi="Angsana New" w:cs="Angsana New"/>
                <w:color w:val="000000" w:themeColor="text1"/>
              </w:rPr>
              <w:t>3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  <w:tc>
          <w:tcPr>
            <w:tcW w:w="76" w:type="dxa"/>
          </w:tcPr>
          <w:p w14:paraId="3D5406B3" w14:textId="77777777" w:rsidR="00110537" w:rsidRPr="00A71766" w:rsidRDefault="00110537" w:rsidP="00587E63">
            <w:pPr>
              <w:spacing w:line="34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  <w:vAlign w:val="bottom"/>
          </w:tcPr>
          <w:p w14:paraId="5B91CC07" w14:textId="77777777" w:rsidR="00110537" w:rsidRPr="00A71766" w:rsidRDefault="00110537" w:rsidP="00587E63">
            <w:pPr>
              <w:spacing w:line="34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(380)</w:t>
            </w:r>
          </w:p>
        </w:tc>
        <w:tc>
          <w:tcPr>
            <w:tcW w:w="78" w:type="dxa"/>
            <w:gridSpan w:val="2"/>
          </w:tcPr>
          <w:p w14:paraId="034D21EE" w14:textId="77777777" w:rsidR="00110537" w:rsidRPr="00A71766" w:rsidRDefault="00110537" w:rsidP="00587E63">
            <w:pPr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bottom w:val="single" w:sz="6" w:space="0" w:color="auto"/>
            </w:tcBorders>
            <w:vAlign w:val="bottom"/>
          </w:tcPr>
          <w:p w14:paraId="411B64D4" w14:textId="521DA92A" w:rsidR="00110537" w:rsidRPr="00A71766" w:rsidRDefault="004078ED" w:rsidP="00587E63">
            <w:pPr>
              <w:spacing w:line="34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(248)</w:t>
            </w:r>
          </w:p>
        </w:tc>
        <w:tc>
          <w:tcPr>
            <w:tcW w:w="76" w:type="dxa"/>
          </w:tcPr>
          <w:p w14:paraId="52F7E9CA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tcBorders>
              <w:bottom w:val="single" w:sz="6" w:space="0" w:color="auto"/>
            </w:tcBorders>
            <w:vAlign w:val="bottom"/>
          </w:tcPr>
          <w:p w14:paraId="0BD0D3E3" w14:textId="77777777" w:rsidR="00110537" w:rsidRPr="00A71766" w:rsidRDefault="00110537" w:rsidP="00110537">
            <w:pPr>
              <w:spacing w:line="34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(284)</w:t>
            </w:r>
          </w:p>
        </w:tc>
      </w:tr>
      <w:tr w:rsidR="00110537" w:rsidRPr="00A71766" w14:paraId="21498B80" w14:textId="77777777" w:rsidTr="00110537">
        <w:tc>
          <w:tcPr>
            <w:tcW w:w="4371" w:type="dxa"/>
            <w:hideMark/>
          </w:tcPr>
          <w:p w14:paraId="48A025C7" w14:textId="77777777" w:rsidR="00110537" w:rsidRPr="00A71766" w:rsidRDefault="00110537" w:rsidP="00110537">
            <w:pPr>
              <w:spacing w:line="340" w:lineRule="exact"/>
              <w:ind w:right="-43" w:firstLine="104"/>
              <w:contextualSpacing/>
              <w:jc w:val="both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2D61317" w14:textId="6E34CCA4" w:rsidR="00110537" w:rsidRPr="00A71766" w:rsidRDefault="004078ED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9,280</w:t>
            </w:r>
          </w:p>
        </w:tc>
        <w:tc>
          <w:tcPr>
            <w:tcW w:w="76" w:type="dxa"/>
          </w:tcPr>
          <w:p w14:paraId="29A7445B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0F61939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10,200</w:t>
            </w:r>
          </w:p>
        </w:tc>
        <w:tc>
          <w:tcPr>
            <w:tcW w:w="78" w:type="dxa"/>
            <w:gridSpan w:val="2"/>
          </w:tcPr>
          <w:p w14:paraId="4C326218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3EA0A03" w14:textId="56EF9F86" w:rsidR="00110537" w:rsidRPr="00A71766" w:rsidRDefault="004078ED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9,450</w:t>
            </w:r>
          </w:p>
        </w:tc>
        <w:tc>
          <w:tcPr>
            <w:tcW w:w="76" w:type="dxa"/>
          </w:tcPr>
          <w:p w14:paraId="048EE006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834EBDE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10,047</w:t>
            </w:r>
          </w:p>
        </w:tc>
      </w:tr>
      <w:tr w:rsidR="00110537" w:rsidRPr="00A71766" w14:paraId="58E57650" w14:textId="77777777" w:rsidTr="00110537">
        <w:tc>
          <w:tcPr>
            <w:tcW w:w="9072" w:type="dxa"/>
            <w:gridSpan w:val="10"/>
            <w:hideMark/>
          </w:tcPr>
          <w:p w14:paraId="1D797E0D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rPr>
                <w:rFonts w:ascii="Angsana New" w:hAnsi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 xml:space="preserve">ค่าใช้จ่าย </w:t>
            </w: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</w:rPr>
              <w:t>(</w:t>
            </w: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รายได้) ภาษีเงินได้ที่แสดงอยู่ในกำไรขาดทุนเบ็ดเสร็จอื่น</w:t>
            </w:r>
            <w:r w:rsidRPr="00A71766">
              <w:rPr>
                <w:rFonts w:ascii="Angsana New" w:hAnsi="Angsana New"/>
                <w:color w:val="000000" w:themeColor="text1"/>
              </w:rPr>
              <w:t>:</w:t>
            </w:r>
          </w:p>
        </w:tc>
      </w:tr>
      <w:tr w:rsidR="00110537" w:rsidRPr="00A71766" w14:paraId="5EBC45C2" w14:textId="77777777" w:rsidTr="00110537">
        <w:tc>
          <w:tcPr>
            <w:tcW w:w="4371" w:type="dxa"/>
            <w:hideMark/>
          </w:tcPr>
          <w:p w14:paraId="75F8C0BD" w14:textId="77777777" w:rsidR="00110537" w:rsidRPr="00A71766" w:rsidRDefault="00110537" w:rsidP="00110537">
            <w:pPr>
              <w:spacing w:line="34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ภาษีเงินได้รอการตัดบัญชี</w:t>
            </w: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1211" w:type="dxa"/>
            <w:vAlign w:val="bottom"/>
          </w:tcPr>
          <w:p w14:paraId="6306FF28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1E777BF9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</w:tcPr>
          <w:p w14:paraId="68DBBC26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</w:tcPr>
          <w:p w14:paraId="50CDDC97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vAlign w:val="bottom"/>
          </w:tcPr>
          <w:p w14:paraId="04945E15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4AE9FB35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vAlign w:val="bottom"/>
          </w:tcPr>
          <w:p w14:paraId="0D570735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110537" w:rsidRPr="00A71766" w14:paraId="52234D4C" w14:textId="77777777" w:rsidTr="00110537">
        <w:tc>
          <w:tcPr>
            <w:tcW w:w="4371" w:type="dxa"/>
            <w:hideMark/>
          </w:tcPr>
          <w:p w14:paraId="77CD0495" w14:textId="77777777" w:rsidR="00110537" w:rsidRPr="00A71766" w:rsidRDefault="00110537" w:rsidP="00110537">
            <w:pPr>
              <w:spacing w:line="340" w:lineRule="exact"/>
              <w:ind w:left="300" w:right="-43" w:hanging="162"/>
              <w:contextualSpacing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6"/>
                <w:cs/>
              </w:rPr>
              <w:t>ผลกำไร (ขาดทุน) จากการประมาณการตามหลักคณิตศาสตร์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ประกันภัย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vAlign w:val="bottom"/>
          </w:tcPr>
          <w:p w14:paraId="0F35B18E" w14:textId="77777777" w:rsidR="00110537" w:rsidRPr="00A71766" w:rsidRDefault="00110537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6" w:type="dxa"/>
          </w:tcPr>
          <w:p w14:paraId="19E95DF2" w14:textId="77777777" w:rsidR="00110537" w:rsidRPr="00A71766" w:rsidRDefault="00110537" w:rsidP="00110537">
            <w:pPr>
              <w:spacing w:line="340" w:lineRule="exact"/>
              <w:ind w:right="302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  <w:vAlign w:val="bottom"/>
          </w:tcPr>
          <w:p w14:paraId="28C5B9B9" w14:textId="77777777" w:rsidR="00110537" w:rsidRPr="00A71766" w:rsidRDefault="00110537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8" w:type="dxa"/>
            <w:gridSpan w:val="2"/>
          </w:tcPr>
          <w:p w14:paraId="4472B983" w14:textId="77777777" w:rsidR="00110537" w:rsidRPr="00A71766" w:rsidRDefault="00110537" w:rsidP="00587E63">
            <w:pPr>
              <w:spacing w:line="340" w:lineRule="exact"/>
              <w:ind w:right="286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bottom w:val="single" w:sz="6" w:space="0" w:color="auto"/>
            </w:tcBorders>
            <w:vAlign w:val="bottom"/>
          </w:tcPr>
          <w:p w14:paraId="00439F20" w14:textId="77777777" w:rsidR="00110537" w:rsidRPr="00A71766" w:rsidRDefault="00110537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6" w:type="dxa"/>
          </w:tcPr>
          <w:p w14:paraId="3D3C3B82" w14:textId="77777777" w:rsidR="00110537" w:rsidRPr="00A71766" w:rsidRDefault="00110537" w:rsidP="00110537">
            <w:pPr>
              <w:spacing w:line="340" w:lineRule="exact"/>
              <w:ind w:right="302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tcBorders>
              <w:bottom w:val="single" w:sz="6" w:space="0" w:color="auto"/>
            </w:tcBorders>
            <w:vAlign w:val="bottom"/>
          </w:tcPr>
          <w:p w14:paraId="4AC3BC80" w14:textId="77777777" w:rsidR="00110537" w:rsidRPr="00A71766" w:rsidRDefault="00110537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110537" w:rsidRPr="00A71766" w14:paraId="5F5AEDFC" w14:textId="77777777" w:rsidTr="00110537">
        <w:tc>
          <w:tcPr>
            <w:tcW w:w="4371" w:type="dxa"/>
            <w:hideMark/>
          </w:tcPr>
          <w:p w14:paraId="2F592B6F" w14:textId="77777777" w:rsidR="00110537" w:rsidRPr="00A71766" w:rsidRDefault="00110537" w:rsidP="00110537">
            <w:pPr>
              <w:spacing w:line="340" w:lineRule="exact"/>
              <w:ind w:right="-43" w:firstLine="90"/>
              <w:contextualSpacing/>
              <w:jc w:val="both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AE41E77" w14:textId="77777777" w:rsidR="00110537" w:rsidRPr="00A71766" w:rsidRDefault="00110537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6" w:type="dxa"/>
          </w:tcPr>
          <w:p w14:paraId="6C71663D" w14:textId="77777777" w:rsidR="00110537" w:rsidRPr="00A71766" w:rsidRDefault="00110537" w:rsidP="00587E63">
            <w:pPr>
              <w:tabs>
                <w:tab w:val="decimal" w:pos="972"/>
              </w:tabs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56C160A" w14:textId="77777777" w:rsidR="00110537" w:rsidRPr="00A71766" w:rsidRDefault="00110537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8" w:type="dxa"/>
            <w:gridSpan w:val="2"/>
          </w:tcPr>
          <w:p w14:paraId="2E965C6B" w14:textId="77777777" w:rsidR="00110537" w:rsidRPr="00A71766" w:rsidRDefault="00110537" w:rsidP="00587E63">
            <w:pPr>
              <w:tabs>
                <w:tab w:val="decimal" w:pos="972"/>
              </w:tabs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59644618" w14:textId="77777777" w:rsidR="00110537" w:rsidRPr="00A71766" w:rsidRDefault="00110537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6" w:type="dxa"/>
            <w:vAlign w:val="bottom"/>
          </w:tcPr>
          <w:p w14:paraId="76E1DCA9" w14:textId="77777777" w:rsidR="00110537" w:rsidRPr="00A71766" w:rsidRDefault="00110537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51DB2658" w14:textId="77777777" w:rsidR="00110537" w:rsidRPr="00A71766" w:rsidRDefault="00110537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110537" w:rsidRPr="00A71766" w14:paraId="0F66E6AA" w14:textId="77777777" w:rsidTr="00110537">
        <w:tc>
          <w:tcPr>
            <w:tcW w:w="4371" w:type="dxa"/>
          </w:tcPr>
          <w:p w14:paraId="3E68CB97" w14:textId="77777777" w:rsidR="00110537" w:rsidRPr="00A71766" w:rsidRDefault="00110537" w:rsidP="00110537">
            <w:pPr>
              <w:spacing w:line="340" w:lineRule="exact"/>
              <w:ind w:right="-43" w:firstLine="90"/>
              <w:contextualSpacing/>
              <w:jc w:val="both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4701" w:type="dxa"/>
            <w:gridSpan w:val="9"/>
            <w:tcBorders>
              <w:bottom w:val="single" w:sz="6" w:space="0" w:color="auto"/>
            </w:tcBorders>
            <w:vAlign w:val="bottom"/>
          </w:tcPr>
          <w:p w14:paraId="55574109" w14:textId="77777777" w:rsidR="00110537" w:rsidRPr="00A71766" w:rsidRDefault="00110537" w:rsidP="00110537">
            <w:pPr>
              <w:spacing w:line="340" w:lineRule="exact"/>
              <w:jc w:val="right"/>
              <w:rPr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(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110537" w:rsidRPr="00A71766" w14:paraId="2D937955" w14:textId="77777777" w:rsidTr="00110537">
        <w:tc>
          <w:tcPr>
            <w:tcW w:w="4371" w:type="dxa"/>
          </w:tcPr>
          <w:p w14:paraId="79ABCCEA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4701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4EE11FF2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สำหรับงวดหกเดือนสิ้นสุดวันที่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มิถุนายน</w:t>
            </w:r>
          </w:p>
        </w:tc>
      </w:tr>
      <w:tr w:rsidR="00110537" w:rsidRPr="00A71766" w14:paraId="510DFCFE" w14:textId="77777777" w:rsidTr="00110537">
        <w:tc>
          <w:tcPr>
            <w:tcW w:w="4371" w:type="dxa"/>
          </w:tcPr>
          <w:p w14:paraId="0DA2735F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437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C30AD8C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78" w:type="dxa"/>
            <w:gridSpan w:val="2"/>
            <w:tcBorders>
              <w:top w:val="single" w:sz="6" w:space="0" w:color="auto"/>
            </w:tcBorders>
          </w:tcPr>
          <w:p w14:paraId="627EA9E0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18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047E44C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110537" w:rsidRPr="00A71766" w14:paraId="5027F3FC" w14:textId="77777777" w:rsidTr="00110537">
        <w:tc>
          <w:tcPr>
            <w:tcW w:w="4371" w:type="dxa"/>
          </w:tcPr>
          <w:p w14:paraId="20AF7DC2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</w:tcPr>
          <w:p w14:paraId="07783B05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76" w:type="dxa"/>
          </w:tcPr>
          <w:p w14:paraId="2A7CE37E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143026DA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78" w:type="dxa"/>
            <w:gridSpan w:val="2"/>
          </w:tcPr>
          <w:p w14:paraId="164F3704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7FE424E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76" w:type="dxa"/>
          </w:tcPr>
          <w:p w14:paraId="7042B0D4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bottom w:val="single" w:sz="6" w:space="0" w:color="auto"/>
            </w:tcBorders>
          </w:tcPr>
          <w:p w14:paraId="4986B704" w14:textId="77777777" w:rsidR="00110537" w:rsidRPr="00A71766" w:rsidRDefault="00110537" w:rsidP="00110537">
            <w:pPr>
              <w:spacing w:line="3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</w:tr>
      <w:tr w:rsidR="00110537" w:rsidRPr="00A71766" w14:paraId="5B74C2CC" w14:textId="77777777" w:rsidTr="00110537">
        <w:tc>
          <w:tcPr>
            <w:tcW w:w="4371" w:type="dxa"/>
          </w:tcPr>
          <w:p w14:paraId="27C7FB17" w14:textId="77777777" w:rsidR="00110537" w:rsidRPr="00A71766" w:rsidRDefault="00110537" w:rsidP="00110537">
            <w:pPr>
              <w:spacing w:line="340" w:lineRule="exact"/>
              <w:ind w:right="-43"/>
              <w:contextualSpacing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 xml:space="preserve">ค่าใช้จ่าย </w:t>
            </w: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</w:rPr>
              <w:t>(</w:t>
            </w: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รายได้) ภาษีเงินได้ที่แสดงอยู่ในกำไรขาดทุน</w:t>
            </w: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</w:rPr>
              <w:t>:</w:t>
            </w:r>
          </w:p>
        </w:tc>
        <w:tc>
          <w:tcPr>
            <w:tcW w:w="1211" w:type="dxa"/>
            <w:tcBorders>
              <w:top w:val="single" w:sz="6" w:space="0" w:color="auto"/>
            </w:tcBorders>
          </w:tcPr>
          <w:p w14:paraId="3DF87474" w14:textId="77777777" w:rsidR="00110537" w:rsidRPr="00A71766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7F984A79" w14:textId="77777777" w:rsidR="00110537" w:rsidRPr="00A71766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106DF6FA" w14:textId="77777777" w:rsidR="00110537" w:rsidRPr="00A71766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</w:tcPr>
          <w:p w14:paraId="65A88167" w14:textId="77777777" w:rsidR="00110537" w:rsidRPr="00A71766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</w:tcBorders>
          </w:tcPr>
          <w:p w14:paraId="0C79292F" w14:textId="77777777" w:rsidR="00110537" w:rsidRPr="00A71766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1F2D9E9B" w14:textId="77777777" w:rsidR="00110537" w:rsidRPr="00A71766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</w:tcBorders>
          </w:tcPr>
          <w:p w14:paraId="342A726E" w14:textId="77777777" w:rsidR="00110537" w:rsidRPr="00A71766" w:rsidRDefault="00110537" w:rsidP="00110537">
            <w:pPr>
              <w:spacing w:line="3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110537" w:rsidRPr="00A71766" w14:paraId="6D2F10AE" w14:textId="77777777" w:rsidTr="00110537">
        <w:tc>
          <w:tcPr>
            <w:tcW w:w="4371" w:type="dxa"/>
            <w:hideMark/>
          </w:tcPr>
          <w:p w14:paraId="2961E7F9" w14:textId="77777777" w:rsidR="00110537" w:rsidRPr="00A71766" w:rsidRDefault="00110537" w:rsidP="00110537">
            <w:pPr>
              <w:spacing w:line="34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ภาษีเงินได้ปัจจุบัน</w:t>
            </w: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</w:rPr>
              <w:t>:</w:t>
            </w:r>
          </w:p>
        </w:tc>
        <w:tc>
          <w:tcPr>
            <w:tcW w:w="1211" w:type="dxa"/>
          </w:tcPr>
          <w:p w14:paraId="2C0D0975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76" w:type="dxa"/>
          </w:tcPr>
          <w:p w14:paraId="0B30AAB8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</w:tcPr>
          <w:p w14:paraId="651206D2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</w:tcPr>
          <w:p w14:paraId="7F9C860B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vAlign w:val="bottom"/>
          </w:tcPr>
          <w:p w14:paraId="32CF5972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57A73138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vAlign w:val="bottom"/>
          </w:tcPr>
          <w:p w14:paraId="44182422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110537" w:rsidRPr="00A71766" w14:paraId="6DEF9F01" w14:textId="77777777" w:rsidTr="00110537">
        <w:tc>
          <w:tcPr>
            <w:tcW w:w="4371" w:type="dxa"/>
            <w:hideMark/>
          </w:tcPr>
          <w:p w14:paraId="419FC55E" w14:textId="77777777" w:rsidR="00110537" w:rsidRPr="00A71766" w:rsidRDefault="00110537" w:rsidP="00110537">
            <w:pPr>
              <w:spacing w:line="34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ภาษีเงินได้นิติบุคคลระหว่างงวด</w:t>
            </w:r>
          </w:p>
        </w:tc>
        <w:tc>
          <w:tcPr>
            <w:tcW w:w="1211" w:type="dxa"/>
            <w:vAlign w:val="bottom"/>
          </w:tcPr>
          <w:p w14:paraId="29637F31" w14:textId="339D16C0" w:rsidR="00110537" w:rsidRPr="00A71766" w:rsidRDefault="004078ED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17,309</w:t>
            </w:r>
          </w:p>
        </w:tc>
        <w:tc>
          <w:tcPr>
            <w:tcW w:w="76" w:type="dxa"/>
          </w:tcPr>
          <w:p w14:paraId="69133EAF" w14:textId="77777777" w:rsidR="00110537" w:rsidRPr="00A71766" w:rsidRDefault="00110537" w:rsidP="00110537">
            <w:pPr>
              <w:tabs>
                <w:tab w:val="decimal" w:pos="980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vAlign w:val="bottom"/>
          </w:tcPr>
          <w:p w14:paraId="2258AF25" w14:textId="77777777" w:rsidR="00110537" w:rsidRPr="00A71766" w:rsidRDefault="00110537" w:rsidP="00110537">
            <w:pPr>
              <w:tabs>
                <w:tab w:val="decimal" w:pos="980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15,937</w:t>
            </w:r>
          </w:p>
        </w:tc>
        <w:tc>
          <w:tcPr>
            <w:tcW w:w="78" w:type="dxa"/>
            <w:gridSpan w:val="2"/>
          </w:tcPr>
          <w:p w14:paraId="3F43E3AD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vAlign w:val="bottom"/>
          </w:tcPr>
          <w:p w14:paraId="2A823765" w14:textId="4A68AF86" w:rsidR="00110537" w:rsidRPr="00A71766" w:rsidRDefault="004078ED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17,205</w:t>
            </w:r>
          </w:p>
        </w:tc>
        <w:tc>
          <w:tcPr>
            <w:tcW w:w="76" w:type="dxa"/>
          </w:tcPr>
          <w:p w14:paraId="6093E579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vAlign w:val="bottom"/>
          </w:tcPr>
          <w:p w14:paraId="24D72D3F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15,399</w:t>
            </w:r>
          </w:p>
        </w:tc>
      </w:tr>
      <w:tr w:rsidR="00110537" w:rsidRPr="00A71766" w14:paraId="5BCE1178" w14:textId="77777777" w:rsidTr="00110537">
        <w:tc>
          <w:tcPr>
            <w:tcW w:w="4371" w:type="dxa"/>
            <w:hideMark/>
          </w:tcPr>
          <w:p w14:paraId="1CB3D064" w14:textId="77777777" w:rsidR="00110537" w:rsidRPr="00A71766" w:rsidRDefault="00110537" w:rsidP="00110537">
            <w:pPr>
              <w:spacing w:line="34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ภาษีเงินได้รอการตัดบัญชี</w:t>
            </w: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1211" w:type="dxa"/>
            <w:vAlign w:val="bottom"/>
          </w:tcPr>
          <w:p w14:paraId="394E5CE0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0E4DE155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vAlign w:val="bottom"/>
          </w:tcPr>
          <w:p w14:paraId="5CCA3931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</w:tcPr>
          <w:p w14:paraId="5500F94C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vAlign w:val="bottom"/>
          </w:tcPr>
          <w:p w14:paraId="2168B30D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48A9B66A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vAlign w:val="bottom"/>
          </w:tcPr>
          <w:p w14:paraId="31C7DF4B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110537" w:rsidRPr="00A71766" w14:paraId="251155DE" w14:textId="77777777" w:rsidTr="00110537">
        <w:tc>
          <w:tcPr>
            <w:tcW w:w="4371" w:type="dxa"/>
            <w:hideMark/>
          </w:tcPr>
          <w:p w14:paraId="0B80FE8A" w14:textId="77777777" w:rsidR="00110537" w:rsidRPr="00A71766" w:rsidRDefault="00110537" w:rsidP="00110537">
            <w:pPr>
              <w:spacing w:line="340" w:lineRule="exact"/>
              <w:ind w:right="-43" w:firstLine="118"/>
              <w:contextualSpacing/>
              <w:jc w:val="both"/>
              <w:rPr>
                <w:rFonts w:ascii="Angsana New" w:hAnsi="Angsana New" w:cs="Angsana New"/>
                <w:color w:val="000000" w:themeColor="text1"/>
                <w:spacing w:val="-6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6"/>
                <w:cs/>
              </w:rPr>
              <w:t>ภาษีเงินได้รอการตัดบัญชีจากการเกิดผลแตกต่างชั่วคราว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vAlign w:val="bottom"/>
          </w:tcPr>
          <w:p w14:paraId="6EB1B4B8" w14:textId="508293BB" w:rsidR="00110537" w:rsidRPr="00A71766" w:rsidRDefault="004078ED" w:rsidP="006111EC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62</w:t>
            </w:r>
          </w:p>
        </w:tc>
        <w:tc>
          <w:tcPr>
            <w:tcW w:w="76" w:type="dxa"/>
          </w:tcPr>
          <w:p w14:paraId="326EE6B6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  <w:vAlign w:val="bottom"/>
          </w:tcPr>
          <w:p w14:paraId="6395B54C" w14:textId="77777777" w:rsidR="00110537" w:rsidRPr="00A71766" w:rsidRDefault="00110537" w:rsidP="00110537">
            <w:pPr>
              <w:spacing w:line="340" w:lineRule="exact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(1,182)</w:t>
            </w:r>
          </w:p>
        </w:tc>
        <w:tc>
          <w:tcPr>
            <w:tcW w:w="78" w:type="dxa"/>
            <w:gridSpan w:val="2"/>
          </w:tcPr>
          <w:p w14:paraId="01591502" w14:textId="77777777" w:rsidR="00110537" w:rsidRPr="00A71766" w:rsidRDefault="00110537" w:rsidP="00110537">
            <w:pPr>
              <w:spacing w:line="340" w:lineRule="exact"/>
              <w:contextualSpacing/>
              <w:jc w:val="thaiDistribute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bottom w:val="single" w:sz="6" w:space="0" w:color="auto"/>
            </w:tcBorders>
            <w:vAlign w:val="bottom"/>
          </w:tcPr>
          <w:p w14:paraId="51878C85" w14:textId="532377BF" w:rsidR="00110537" w:rsidRPr="00A71766" w:rsidRDefault="004078ED" w:rsidP="006111EC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356</w:t>
            </w:r>
          </w:p>
        </w:tc>
        <w:tc>
          <w:tcPr>
            <w:tcW w:w="76" w:type="dxa"/>
          </w:tcPr>
          <w:p w14:paraId="5826BD42" w14:textId="77777777" w:rsidR="00110537" w:rsidRPr="00A71766" w:rsidRDefault="00110537" w:rsidP="00110537">
            <w:pPr>
              <w:spacing w:line="340" w:lineRule="exact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82" w:type="dxa"/>
            <w:tcBorders>
              <w:bottom w:val="single" w:sz="6" w:space="0" w:color="auto"/>
            </w:tcBorders>
            <w:vAlign w:val="bottom"/>
          </w:tcPr>
          <w:p w14:paraId="61376457" w14:textId="77777777" w:rsidR="00110537" w:rsidRPr="00A71766" w:rsidRDefault="00110537" w:rsidP="00110537">
            <w:pPr>
              <w:spacing w:line="340" w:lineRule="exact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A71766">
              <w:rPr>
                <w:rFonts w:ascii="Angsana New" w:hAnsi="Angsana New"/>
                <w:color w:val="000000" w:themeColor="text1"/>
              </w:rPr>
              <w:t>(977)</w:t>
            </w:r>
          </w:p>
        </w:tc>
      </w:tr>
      <w:tr w:rsidR="00110537" w:rsidRPr="00A71766" w14:paraId="386E605B" w14:textId="77777777" w:rsidTr="00110537">
        <w:tc>
          <w:tcPr>
            <w:tcW w:w="4371" w:type="dxa"/>
            <w:hideMark/>
          </w:tcPr>
          <w:p w14:paraId="2517ED95" w14:textId="77777777" w:rsidR="00110537" w:rsidRPr="00A71766" w:rsidRDefault="00110537" w:rsidP="00110537">
            <w:pPr>
              <w:spacing w:line="340" w:lineRule="exact"/>
              <w:ind w:right="-43" w:firstLine="104"/>
              <w:contextualSpacing/>
              <w:jc w:val="both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2022EFE" w14:textId="725863C9" w:rsidR="00110537" w:rsidRPr="00A71766" w:rsidRDefault="004078ED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17,371</w:t>
            </w:r>
          </w:p>
        </w:tc>
        <w:tc>
          <w:tcPr>
            <w:tcW w:w="76" w:type="dxa"/>
          </w:tcPr>
          <w:p w14:paraId="48D19326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B070095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14,755</w:t>
            </w:r>
          </w:p>
        </w:tc>
        <w:tc>
          <w:tcPr>
            <w:tcW w:w="78" w:type="dxa"/>
            <w:gridSpan w:val="2"/>
          </w:tcPr>
          <w:p w14:paraId="46AE1D8F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0B0D117" w14:textId="696B09ED" w:rsidR="00110537" w:rsidRPr="00A71766" w:rsidRDefault="004078ED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17,561</w:t>
            </w:r>
          </w:p>
        </w:tc>
        <w:tc>
          <w:tcPr>
            <w:tcW w:w="76" w:type="dxa"/>
          </w:tcPr>
          <w:p w14:paraId="3A52268A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C9D4509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14,422</w:t>
            </w:r>
          </w:p>
        </w:tc>
      </w:tr>
      <w:tr w:rsidR="00110537" w:rsidRPr="00A71766" w14:paraId="4F46A3A3" w14:textId="77777777" w:rsidTr="00110537">
        <w:tc>
          <w:tcPr>
            <w:tcW w:w="9072" w:type="dxa"/>
            <w:gridSpan w:val="10"/>
            <w:hideMark/>
          </w:tcPr>
          <w:p w14:paraId="7D736716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rPr>
                <w:rFonts w:ascii="Angsana New" w:hAnsi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 xml:space="preserve">ค่าใช้จ่าย </w:t>
            </w: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</w:rPr>
              <w:t>(</w:t>
            </w: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รายได้) ภาษีเงินได้ที่แสดงอยู่ในกำไรขาดทุนเบ็ดเสร็จอื่น</w:t>
            </w:r>
            <w:r w:rsidRPr="00A71766">
              <w:rPr>
                <w:rFonts w:ascii="Angsana New" w:hAnsi="Angsana New"/>
                <w:color w:val="000000" w:themeColor="text1"/>
              </w:rPr>
              <w:t>:</w:t>
            </w:r>
          </w:p>
        </w:tc>
      </w:tr>
      <w:tr w:rsidR="00110537" w:rsidRPr="00A71766" w14:paraId="68B6AB79" w14:textId="77777777" w:rsidTr="00110537">
        <w:tc>
          <w:tcPr>
            <w:tcW w:w="4371" w:type="dxa"/>
            <w:hideMark/>
          </w:tcPr>
          <w:p w14:paraId="64008CBD" w14:textId="77777777" w:rsidR="00110537" w:rsidRPr="00A71766" w:rsidRDefault="00110537" w:rsidP="00110537">
            <w:pPr>
              <w:spacing w:line="34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ภาษีเงินได้รอการตัดบัญชี</w:t>
            </w:r>
            <w:r w:rsidRPr="00A71766">
              <w:rPr>
                <w:rFonts w:ascii="Angsana New" w:hAnsi="Angsana New" w:cs="Angsana New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1211" w:type="dxa"/>
            <w:vAlign w:val="bottom"/>
          </w:tcPr>
          <w:p w14:paraId="0424176A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77A2EE6F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</w:tcPr>
          <w:p w14:paraId="40A2099E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</w:tcPr>
          <w:p w14:paraId="2357BE74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vAlign w:val="bottom"/>
          </w:tcPr>
          <w:p w14:paraId="783229A0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3773D5E3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vAlign w:val="bottom"/>
          </w:tcPr>
          <w:p w14:paraId="71E13B8E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110537" w:rsidRPr="00A71766" w14:paraId="1165E986" w14:textId="77777777" w:rsidTr="00110537">
        <w:tc>
          <w:tcPr>
            <w:tcW w:w="4371" w:type="dxa"/>
            <w:hideMark/>
          </w:tcPr>
          <w:p w14:paraId="42DD2895" w14:textId="77777777" w:rsidR="00110537" w:rsidRPr="00A71766" w:rsidRDefault="00110537" w:rsidP="00110537">
            <w:pPr>
              <w:spacing w:line="340" w:lineRule="exact"/>
              <w:ind w:left="300" w:right="-43" w:hanging="162"/>
              <w:contextualSpacing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6"/>
                <w:cs/>
              </w:rPr>
              <w:t>ผลกำไร (ขาดทุน) จากการประมาณการตามหลักคณิตศาสตร์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ประกันภัย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vAlign w:val="bottom"/>
          </w:tcPr>
          <w:p w14:paraId="396ABDFC" w14:textId="114C1648" w:rsidR="00110537" w:rsidRPr="00A71766" w:rsidRDefault="004078ED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6" w:type="dxa"/>
          </w:tcPr>
          <w:p w14:paraId="4F074EED" w14:textId="77777777" w:rsidR="00110537" w:rsidRPr="00A71766" w:rsidRDefault="00110537" w:rsidP="00110537">
            <w:pPr>
              <w:spacing w:line="340" w:lineRule="exact"/>
              <w:ind w:right="302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  <w:vAlign w:val="bottom"/>
          </w:tcPr>
          <w:p w14:paraId="666BC6E4" w14:textId="77777777" w:rsidR="00110537" w:rsidRPr="00A71766" w:rsidRDefault="00110537" w:rsidP="00587E63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9</w:t>
            </w:r>
          </w:p>
        </w:tc>
        <w:tc>
          <w:tcPr>
            <w:tcW w:w="78" w:type="dxa"/>
            <w:gridSpan w:val="2"/>
          </w:tcPr>
          <w:p w14:paraId="4FBA0F24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bottom w:val="single" w:sz="6" w:space="0" w:color="auto"/>
            </w:tcBorders>
            <w:vAlign w:val="bottom"/>
          </w:tcPr>
          <w:p w14:paraId="2FE3AAA7" w14:textId="2D228D22" w:rsidR="00110537" w:rsidRPr="00A71766" w:rsidRDefault="004078ED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6" w:type="dxa"/>
          </w:tcPr>
          <w:p w14:paraId="4C168296" w14:textId="77777777" w:rsidR="00110537" w:rsidRPr="00A71766" w:rsidRDefault="00110537" w:rsidP="00110537">
            <w:pPr>
              <w:spacing w:line="340" w:lineRule="exact"/>
              <w:ind w:right="302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tcBorders>
              <w:bottom w:val="single" w:sz="6" w:space="0" w:color="auto"/>
            </w:tcBorders>
            <w:vAlign w:val="bottom"/>
          </w:tcPr>
          <w:p w14:paraId="169C9DFE" w14:textId="0F00E644" w:rsidR="00110537" w:rsidRPr="00A71766" w:rsidRDefault="00AB65CE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110537" w:rsidRPr="00A71766" w14:paraId="045804FD" w14:textId="77777777" w:rsidTr="00110537">
        <w:tc>
          <w:tcPr>
            <w:tcW w:w="4371" w:type="dxa"/>
            <w:hideMark/>
          </w:tcPr>
          <w:p w14:paraId="0DBC81C4" w14:textId="77777777" w:rsidR="00110537" w:rsidRPr="00A71766" w:rsidRDefault="00110537" w:rsidP="00110537">
            <w:pPr>
              <w:spacing w:line="340" w:lineRule="exact"/>
              <w:ind w:right="-43" w:firstLine="90"/>
              <w:contextualSpacing/>
              <w:jc w:val="both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3CAE5A4" w14:textId="2EFF7F4E" w:rsidR="00110537" w:rsidRPr="00A71766" w:rsidRDefault="004078ED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6" w:type="dxa"/>
          </w:tcPr>
          <w:p w14:paraId="69D88936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314C525" w14:textId="77777777" w:rsidR="00110537" w:rsidRPr="00A71766" w:rsidRDefault="00110537" w:rsidP="00587E63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9</w:t>
            </w:r>
          </w:p>
        </w:tc>
        <w:tc>
          <w:tcPr>
            <w:tcW w:w="78" w:type="dxa"/>
            <w:gridSpan w:val="2"/>
          </w:tcPr>
          <w:p w14:paraId="3EDBDED4" w14:textId="77777777" w:rsidR="00110537" w:rsidRPr="00A71766" w:rsidRDefault="00110537" w:rsidP="00110537">
            <w:pPr>
              <w:tabs>
                <w:tab w:val="decimal" w:pos="972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400424F" w14:textId="218D28F2" w:rsidR="00110537" w:rsidRPr="00A71766" w:rsidRDefault="004078ED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6" w:type="dxa"/>
            <w:vAlign w:val="bottom"/>
          </w:tcPr>
          <w:p w14:paraId="68FC9BA0" w14:textId="77777777" w:rsidR="00110537" w:rsidRPr="00A71766" w:rsidRDefault="00110537" w:rsidP="00110537">
            <w:pPr>
              <w:spacing w:line="34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DEB3B8A" w14:textId="62D36AFC" w:rsidR="00110537" w:rsidRPr="00A71766" w:rsidRDefault="00AB65CE" w:rsidP="00587E63">
            <w:pPr>
              <w:spacing w:line="340" w:lineRule="exact"/>
              <w:ind w:right="286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</w:tbl>
    <w:p w14:paraId="0FB79AE6" w14:textId="78F42BB3" w:rsidR="00D17293" w:rsidRPr="00A71766" w:rsidRDefault="00F21BD4" w:rsidP="00073573">
      <w:pPr>
        <w:spacing w:line="38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1</w:t>
      </w:r>
      <w:r w:rsidR="003F7C5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9</w:t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073573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ab/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กำไรต่อหุ้น</w:t>
      </w:r>
    </w:p>
    <w:p w14:paraId="11BE1A90" w14:textId="77777777" w:rsidR="002B472C" w:rsidRPr="00A71766" w:rsidRDefault="002B472C" w:rsidP="00110537">
      <w:pPr>
        <w:spacing w:line="360" w:lineRule="exact"/>
        <w:ind w:left="284" w:firstLine="616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กำไรต่อหุ้นขั้นพื้นฐานคำนวณโดยหารกำไรสุทธิสำหรับงวด (ไม่รวมกำไรขาดทุนเบ็ดเสร็จอื่น) ด้วยจำนวนหุ้นสามัญถัวเฉลี่ยที่ถ่วงน้ำหนักที่ออกและเรียกชำระแล้วในระหว่างงวด</w:t>
      </w:r>
    </w:p>
    <w:p w14:paraId="3D83D7D3" w14:textId="7F60E42F" w:rsidR="00F72629" w:rsidRPr="00A71766" w:rsidRDefault="002B472C" w:rsidP="00110537">
      <w:pPr>
        <w:spacing w:line="360" w:lineRule="exact"/>
        <w:ind w:left="284" w:firstLine="616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กำไรต่อหุ้นปรับลดคำนวณโดยหารกำไรสำหรับงวดที่เป็นของผู้ถือหุ้นสามัญ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(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ไม่รวมกำไรขาดทุนเบ็ดเสร็จอื่น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)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ด้วยผลรวมของจำนวนถัวเฉลี่ยถ่วงน้ำหนักของหุ้นสามัญที่ออกอยู่ในระหว่างงวดกับจำนวนถัวเฉลี่ยถ่วงน้ำหนักของหุ้นสามัญที่บริษัทอาจต้องออกเพื่อแปลงหุ้นสามัญเทียบเท่าปรับลดทั้งสิ้นให้เป็นหุ้นสามัญ โดยสมมติว่าได้มีการแปลงเป็นหุ้นสามัญ ณ วันต้นงวดหรือ ณ วันออกหุ้นสามัญเทียบเท่า</w:t>
      </w:r>
    </w:p>
    <w:p w14:paraId="26CE5935" w14:textId="4E8AF0EE" w:rsidR="003771B3" w:rsidRPr="00A71766" w:rsidRDefault="002B472C" w:rsidP="00110537">
      <w:pPr>
        <w:spacing w:line="360" w:lineRule="exact"/>
        <w:ind w:left="270" w:firstLine="630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ในกรณีที่ใบสำคัญแสดงสิทธิที่จะซื้อหุ้นสามัญของบริษัทมีราคาใช้สิทธิสูงกว่าราคาตลาดของหุ้นสามัญถัวเฉลี่ยในระหว่างงวดจะไม่มีการแสดงผลกระทบของหุ้นสามัญเทียบเท่าปรับลด และไม่กระทบต่อกำไรต่อหุ้นปรับลด</w:t>
      </w:r>
    </w:p>
    <w:p w14:paraId="7A40E9B4" w14:textId="2CAE0F89" w:rsidR="00D258A6" w:rsidRPr="00A71766" w:rsidRDefault="00DE7255" w:rsidP="00110537">
      <w:pPr>
        <w:spacing w:line="360" w:lineRule="exact"/>
        <w:ind w:left="180" w:firstLine="720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กำไรต่อหุ้นขั้นพื้นฐานและกำไรต่อหุ้นปรับลด แสดงการคำนวณได้ดังนี้</w:t>
      </w:r>
    </w:p>
    <w:tbl>
      <w:tblPr>
        <w:tblpPr w:leftFromText="180" w:rightFromText="180" w:vertAnchor="text" w:horzAnchor="margin" w:tblpY="205"/>
        <w:tblW w:w="9495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2975"/>
        <w:gridCol w:w="929"/>
        <w:gridCol w:w="141"/>
        <w:gridCol w:w="993"/>
        <w:gridCol w:w="151"/>
        <w:gridCol w:w="992"/>
        <w:gridCol w:w="142"/>
        <w:gridCol w:w="992"/>
        <w:gridCol w:w="151"/>
        <w:gridCol w:w="992"/>
        <w:gridCol w:w="142"/>
        <w:gridCol w:w="895"/>
      </w:tblGrid>
      <w:tr w:rsidR="00D258A6" w:rsidRPr="00073573" w14:paraId="21A54C6F" w14:textId="77777777" w:rsidTr="00110537">
        <w:trPr>
          <w:cantSplit/>
        </w:trPr>
        <w:tc>
          <w:tcPr>
            <w:tcW w:w="2975" w:type="dxa"/>
            <w:vAlign w:val="bottom"/>
          </w:tcPr>
          <w:p w14:paraId="1F571D4E" w14:textId="77777777" w:rsidR="00D258A6" w:rsidRPr="00073573" w:rsidRDefault="00D258A6" w:rsidP="00073573">
            <w:pPr>
              <w:tabs>
                <w:tab w:val="left" w:pos="900"/>
              </w:tabs>
              <w:spacing w:line="320" w:lineRule="exact"/>
              <w:ind w:right="-108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C0BF43A" w14:textId="31876275" w:rsidR="00D258A6" w:rsidRPr="00073573" w:rsidRDefault="00D258A6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งบการเงิน</w:t>
            </w:r>
            <w:r w:rsidR="00061061"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รวม</w:t>
            </w:r>
          </w:p>
        </w:tc>
      </w:tr>
      <w:tr w:rsidR="00EE603F" w:rsidRPr="00073573" w14:paraId="22D207EF" w14:textId="77777777" w:rsidTr="00110537">
        <w:trPr>
          <w:cantSplit/>
        </w:trPr>
        <w:tc>
          <w:tcPr>
            <w:tcW w:w="2975" w:type="dxa"/>
            <w:vAlign w:val="bottom"/>
          </w:tcPr>
          <w:p w14:paraId="5D71FF6F" w14:textId="77777777" w:rsidR="00EE603F" w:rsidRPr="00073573" w:rsidRDefault="00EE603F" w:rsidP="00073573">
            <w:pPr>
              <w:tabs>
                <w:tab w:val="left" w:pos="900"/>
              </w:tabs>
              <w:spacing w:line="32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613F9B" w14:textId="26C1DB5D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 xml:space="preserve">30 </w:t>
            </w: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มิถุนายน</w:t>
            </w:r>
          </w:p>
        </w:tc>
      </w:tr>
      <w:tr w:rsidR="00EE603F" w:rsidRPr="00073573" w14:paraId="2FFA88C6" w14:textId="77777777" w:rsidTr="00110537">
        <w:trPr>
          <w:cantSplit/>
        </w:trPr>
        <w:tc>
          <w:tcPr>
            <w:tcW w:w="2975" w:type="dxa"/>
            <w:vAlign w:val="bottom"/>
          </w:tcPr>
          <w:p w14:paraId="6E872194" w14:textId="77777777" w:rsidR="00EE603F" w:rsidRPr="00073573" w:rsidRDefault="00EE603F" w:rsidP="00073573">
            <w:pPr>
              <w:tabs>
                <w:tab w:val="left" w:pos="900"/>
              </w:tabs>
              <w:spacing w:line="32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1202F17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5ABB56CD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FFDE152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29B9E161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5B0810DE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F7BEB30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กำไรต่อหุ้น</w:t>
            </w:r>
          </w:p>
        </w:tc>
      </w:tr>
      <w:tr w:rsidR="00EE603F" w:rsidRPr="00073573" w14:paraId="1B1AC058" w14:textId="77777777" w:rsidTr="00110537">
        <w:trPr>
          <w:cantSplit/>
        </w:trPr>
        <w:tc>
          <w:tcPr>
            <w:tcW w:w="2975" w:type="dxa"/>
            <w:vAlign w:val="bottom"/>
          </w:tcPr>
          <w:p w14:paraId="395DE2D4" w14:textId="77777777" w:rsidR="00EE603F" w:rsidRPr="00073573" w:rsidRDefault="00EE603F" w:rsidP="00073573">
            <w:pPr>
              <w:tabs>
                <w:tab w:val="left" w:pos="900"/>
              </w:tabs>
              <w:spacing w:line="32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61D3C31E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1" w:type="dxa"/>
          </w:tcPr>
          <w:p w14:paraId="13F14984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2A9E0AD8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51" w:type="dxa"/>
          </w:tcPr>
          <w:p w14:paraId="0C12DBA9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4A81980B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2" w:type="dxa"/>
          </w:tcPr>
          <w:p w14:paraId="68B2B9EE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2B93DACB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51" w:type="dxa"/>
          </w:tcPr>
          <w:p w14:paraId="623D76D6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6B04C874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2" w:type="dxa"/>
          </w:tcPr>
          <w:p w14:paraId="318B0CBE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3E749F94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</w:tr>
      <w:tr w:rsidR="00EE603F" w:rsidRPr="00073573" w14:paraId="1FF42470" w14:textId="77777777" w:rsidTr="00110537">
        <w:trPr>
          <w:cantSplit/>
        </w:trPr>
        <w:tc>
          <w:tcPr>
            <w:tcW w:w="2975" w:type="dxa"/>
            <w:vAlign w:val="bottom"/>
          </w:tcPr>
          <w:p w14:paraId="6C519FB2" w14:textId="77777777" w:rsidR="00EE603F" w:rsidRPr="00073573" w:rsidRDefault="00EE603F" w:rsidP="00073573">
            <w:pPr>
              <w:tabs>
                <w:tab w:val="left" w:pos="900"/>
              </w:tabs>
              <w:spacing w:line="32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268648E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41" w:type="dxa"/>
          </w:tcPr>
          <w:p w14:paraId="49E65CD9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584D2B1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51" w:type="dxa"/>
          </w:tcPr>
          <w:p w14:paraId="73938C51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E7AEC38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42" w:type="dxa"/>
          </w:tcPr>
          <w:p w14:paraId="4CC516A8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002FDAD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51" w:type="dxa"/>
          </w:tcPr>
          <w:p w14:paraId="4DCABD19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5C54D75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  <w:tc>
          <w:tcPr>
            <w:tcW w:w="142" w:type="dxa"/>
          </w:tcPr>
          <w:p w14:paraId="2D39787E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0D03E56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</w:tr>
      <w:tr w:rsidR="00EE603F" w:rsidRPr="00073573" w14:paraId="75985E1E" w14:textId="77777777" w:rsidTr="00110537">
        <w:trPr>
          <w:cantSplit/>
        </w:trPr>
        <w:tc>
          <w:tcPr>
            <w:tcW w:w="2975" w:type="dxa"/>
            <w:hideMark/>
          </w:tcPr>
          <w:p w14:paraId="7426A331" w14:textId="77777777" w:rsidR="00EE603F" w:rsidRPr="00073573" w:rsidRDefault="00EE603F" w:rsidP="00073573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94F8C16" w14:textId="77777777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4BBDD014" w14:textId="77777777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BE46FEC" w14:textId="77777777" w:rsidR="00EE603F" w:rsidRPr="00073573" w:rsidRDefault="00EE603F" w:rsidP="00073573">
            <w:pPr>
              <w:spacing w:line="32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15A696B7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2F0A620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521E394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0248953" w14:textId="77777777" w:rsidR="00EE603F" w:rsidRPr="00073573" w:rsidRDefault="00EE603F" w:rsidP="00073573">
            <w:pPr>
              <w:spacing w:line="32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64B4DF7C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9EE89F1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F2E99A0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9C85602" w14:textId="77777777" w:rsidR="00EE603F" w:rsidRPr="00073573" w:rsidRDefault="00EE603F" w:rsidP="00073573">
            <w:pPr>
              <w:spacing w:line="32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EE603F" w:rsidRPr="00073573" w14:paraId="0E9832D6" w14:textId="77777777" w:rsidTr="00110537">
        <w:trPr>
          <w:cantSplit/>
        </w:trPr>
        <w:tc>
          <w:tcPr>
            <w:tcW w:w="2975" w:type="dxa"/>
            <w:hideMark/>
          </w:tcPr>
          <w:p w14:paraId="715FAB78" w14:textId="77777777" w:rsidR="00EE603F" w:rsidRPr="00073573" w:rsidRDefault="00EE603F" w:rsidP="00073573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7E41FD1F" w14:textId="62878995" w:rsidR="00EE603F" w:rsidRPr="00073573" w:rsidRDefault="00E1113E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35,46</w:t>
            </w:r>
            <w:r w:rsidR="006111EC"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" w:type="dxa"/>
          </w:tcPr>
          <w:p w14:paraId="44988912" w14:textId="77777777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  <w:hideMark/>
          </w:tcPr>
          <w:p w14:paraId="2ACF464A" w14:textId="27913A06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39,446</w:t>
            </w:r>
          </w:p>
        </w:tc>
        <w:tc>
          <w:tcPr>
            <w:tcW w:w="151" w:type="dxa"/>
          </w:tcPr>
          <w:p w14:paraId="6CC85B0C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D59D737" w14:textId="7B7E9351" w:rsidR="00EE603F" w:rsidRPr="00073573" w:rsidRDefault="00AC4E7B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</w:t>
            </w:r>
            <w:r w:rsidR="007B122A"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30</w:t>
            </w: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,0</w:t>
            </w:r>
            <w:r w:rsidR="007B122A"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42" w:type="dxa"/>
            <w:vAlign w:val="bottom"/>
          </w:tcPr>
          <w:p w14:paraId="5AA23C8F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  <w:hideMark/>
          </w:tcPr>
          <w:p w14:paraId="1CFA2327" w14:textId="5CDAED60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572,474</w:t>
            </w:r>
          </w:p>
        </w:tc>
        <w:tc>
          <w:tcPr>
            <w:tcW w:w="151" w:type="dxa"/>
            <w:vAlign w:val="bottom"/>
          </w:tcPr>
          <w:p w14:paraId="4323438B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AE30410" w14:textId="4729E686" w:rsidR="00EE603F" w:rsidRPr="00073573" w:rsidRDefault="00E1113E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0.06</w:t>
            </w:r>
          </w:p>
        </w:tc>
        <w:tc>
          <w:tcPr>
            <w:tcW w:w="142" w:type="dxa"/>
            <w:vAlign w:val="bottom"/>
          </w:tcPr>
          <w:p w14:paraId="321FA81D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  <w:hideMark/>
          </w:tcPr>
          <w:p w14:paraId="03813343" w14:textId="1E7F92AC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0.07</w:t>
            </w:r>
          </w:p>
        </w:tc>
      </w:tr>
      <w:tr w:rsidR="00EE603F" w:rsidRPr="00073573" w14:paraId="55758717" w14:textId="77777777" w:rsidTr="00110537">
        <w:trPr>
          <w:cantSplit/>
        </w:trPr>
        <w:tc>
          <w:tcPr>
            <w:tcW w:w="2975" w:type="dxa"/>
            <w:hideMark/>
          </w:tcPr>
          <w:p w14:paraId="7FE2F6A2" w14:textId="77777777" w:rsidR="00EE603F" w:rsidRPr="00073573" w:rsidRDefault="00EE603F" w:rsidP="00073573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411C9C36" w14:textId="77777777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01A1AB19" w14:textId="77777777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322D8BA4" w14:textId="77777777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1852D6D7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D08C74A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4D24787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20EB58C" w14:textId="77777777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69579BD7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61027B18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7392874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26D1B0BA" w14:textId="77777777" w:rsidR="00EE603F" w:rsidRPr="00073573" w:rsidRDefault="00EE603F" w:rsidP="00073573">
            <w:pPr>
              <w:spacing w:line="32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EE603F" w:rsidRPr="00073573" w14:paraId="1FF277F9" w14:textId="77777777" w:rsidTr="00110537">
        <w:trPr>
          <w:cantSplit/>
        </w:trPr>
        <w:tc>
          <w:tcPr>
            <w:tcW w:w="2975" w:type="dxa"/>
          </w:tcPr>
          <w:p w14:paraId="18CC6E0D" w14:textId="77777777" w:rsidR="00EE603F" w:rsidRPr="00073573" w:rsidRDefault="00EE603F" w:rsidP="00073573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75A6A363" w14:textId="77777777" w:rsidR="00EE603F" w:rsidRPr="00073573" w:rsidRDefault="00EE603F" w:rsidP="00073573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ab/>
            </w: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บริษัท </w:t>
            </w: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(ICN-W1)</w:t>
            </w:r>
          </w:p>
        </w:tc>
        <w:tc>
          <w:tcPr>
            <w:tcW w:w="929" w:type="dxa"/>
            <w:vAlign w:val="bottom"/>
          </w:tcPr>
          <w:p w14:paraId="14D715C9" w14:textId="77777777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1A6B8D93" w14:textId="77777777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2B22F3CE" w14:textId="77777777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76EFF089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DEBBBA4" w14:textId="123D34A9" w:rsidR="00EE603F" w:rsidRPr="00073573" w:rsidRDefault="007B122A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7</w:t>
            </w:r>
            <w:r w:rsidR="00AC4E7B"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57</w:t>
            </w:r>
            <w:r w:rsidR="00AC4E7B"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2" w:type="dxa"/>
            <w:vAlign w:val="bottom"/>
          </w:tcPr>
          <w:p w14:paraId="078A76CC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5FC1918" w14:textId="5D953F56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-284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19,360</w:t>
            </w:r>
          </w:p>
        </w:tc>
        <w:tc>
          <w:tcPr>
            <w:tcW w:w="151" w:type="dxa"/>
            <w:vAlign w:val="bottom"/>
          </w:tcPr>
          <w:p w14:paraId="135B9546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B7A52F4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ECD4124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0348EE81" w14:textId="77777777" w:rsidR="00EE603F" w:rsidRPr="00073573" w:rsidRDefault="00EE603F" w:rsidP="00073573">
            <w:pPr>
              <w:spacing w:line="32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EE603F" w:rsidRPr="00073573" w14:paraId="45197787" w14:textId="77777777" w:rsidTr="00110537">
        <w:trPr>
          <w:cantSplit/>
        </w:trPr>
        <w:tc>
          <w:tcPr>
            <w:tcW w:w="2975" w:type="dxa"/>
            <w:hideMark/>
          </w:tcPr>
          <w:p w14:paraId="33F14C46" w14:textId="77777777" w:rsidR="00EE603F" w:rsidRPr="00073573" w:rsidRDefault="00EE603F" w:rsidP="00073573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B07E87B" w14:textId="532B6648" w:rsidR="00EE603F" w:rsidRPr="00073573" w:rsidRDefault="00E1113E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35,46</w:t>
            </w:r>
            <w:r w:rsidR="006111EC"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" w:type="dxa"/>
          </w:tcPr>
          <w:p w14:paraId="096E825D" w14:textId="77777777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6F8BEECB" w14:textId="036E54A8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39,446</w:t>
            </w:r>
          </w:p>
        </w:tc>
        <w:tc>
          <w:tcPr>
            <w:tcW w:w="151" w:type="dxa"/>
          </w:tcPr>
          <w:p w14:paraId="6654C6BF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5D5987E5" w14:textId="201B08F6" w:rsidR="00EE603F" w:rsidRPr="00073573" w:rsidRDefault="00AC4E7B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63</w:t>
            </w:r>
            <w:r w:rsidR="007B122A"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7</w:t>
            </w: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="007B122A"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</w:t>
            </w: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2</w:t>
            </w:r>
            <w:r w:rsidR="007B122A"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2" w:type="dxa"/>
            <w:vAlign w:val="bottom"/>
          </w:tcPr>
          <w:p w14:paraId="4EBF355B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186EC3BF" w14:textId="7364F20D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591,834</w:t>
            </w:r>
          </w:p>
        </w:tc>
        <w:tc>
          <w:tcPr>
            <w:tcW w:w="151" w:type="dxa"/>
            <w:vAlign w:val="bottom"/>
          </w:tcPr>
          <w:p w14:paraId="6C582823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0D08B7EF" w14:textId="2F247B7D" w:rsidR="00EE603F" w:rsidRPr="00073573" w:rsidRDefault="00E1113E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0.06</w:t>
            </w:r>
          </w:p>
        </w:tc>
        <w:tc>
          <w:tcPr>
            <w:tcW w:w="142" w:type="dxa"/>
            <w:vAlign w:val="bottom"/>
          </w:tcPr>
          <w:p w14:paraId="228510FC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65E9601F" w14:textId="41EF0E2C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0.07</w:t>
            </w:r>
          </w:p>
        </w:tc>
      </w:tr>
      <w:tr w:rsidR="00EE603F" w:rsidRPr="00073573" w14:paraId="31C9090D" w14:textId="77777777" w:rsidTr="00F663C0">
        <w:trPr>
          <w:cantSplit/>
          <w:trHeight w:val="255"/>
        </w:trPr>
        <w:tc>
          <w:tcPr>
            <w:tcW w:w="2975" w:type="dxa"/>
            <w:vAlign w:val="bottom"/>
          </w:tcPr>
          <w:p w14:paraId="62FE4398" w14:textId="77777777" w:rsidR="00EE603F" w:rsidRPr="00073573" w:rsidRDefault="00EE603F" w:rsidP="00073573">
            <w:pPr>
              <w:tabs>
                <w:tab w:val="left" w:pos="900"/>
              </w:tabs>
              <w:spacing w:line="320" w:lineRule="exact"/>
              <w:ind w:right="-108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right w:val="nil"/>
            </w:tcBorders>
            <w:hideMark/>
          </w:tcPr>
          <w:p w14:paraId="4F740AA4" w14:textId="34276C43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</w:tr>
      <w:tr w:rsidR="00EE603F" w:rsidRPr="00073573" w14:paraId="4CB65DB7" w14:textId="77777777" w:rsidTr="00F663C0">
        <w:trPr>
          <w:cantSplit/>
          <w:trHeight w:val="390"/>
        </w:trPr>
        <w:tc>
          <w:tcPr>
            <w:tcW w:w="2975" w:type="dxa"/>
            <w:vAlign w:val="bottom"/>
          </w:tcPr>
          <w:p w14:paraId="16FAF510" w14:textId="77777777" w:rsidR="00EE603F" w:rsidRPr="00073573" w:rsidRDefault="00EE603F" w:rsidP="00073573">
            <w:pPr>
              <w:tabs>
                <w:tab w:val="left" w:pos="900"/>
              </w:tabs>
              <w:spacing w:line="320" w:lineRule="exact"/>
              <w:ind w:right="-108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left w:val="nil"/>
              <w:bottom w:val="single" w:sz="6" w:space="0" w:color="auto"/>
              <w:right w:val="nil"/>
            </w:tcBorders>
          </w:tcPr>
          <w:p w14:paraId="34982B00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E603F" w:rsidRPr="00073573" w14:paraId="04007F75" w14:textId="77777777" w:rsidTr="00F663C0">
        <w:trPr>
          <w:cantSplit/>
        </w:trPr>
        <w:tc>
          <w:tcPr>
            <w:tcW w:w="2975" w:type="dxa"/>
            <w:vAlign w:val="bottom"/>
          </w:tcPr>
          <w:p w14:paraId="086CF88A" w14:textId="77777777" w:rsidR="00EE603F" w:rsidRPr="00073573" w:rsidRDefault="00EE603F" w:rsidP="00073573">
            <w:pPr>
              <w:tabs>
                <w:tab w:val="left" w:pos="900"/>
              </w:tabs>
              <w:spacing w:line="32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7877E2E" w14:textId="78DE963C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 xml:space="preserve">30 </w:t>
            </w: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มิถุนายน</w:t>
            </w:r>
          </w:p>
        </w:tc>
      </w:tr>
      <w:tr w:rsidR="00EE603F" w:rsidRPr="00073573" w14:paraId="118D0EDA" w14:textId="77777777" w:rsidTr="00110537">
        <w:trPr>
          <w:cantSplit/>
        </w:trPr>
        <w:tc>
          <w:tcPr>
            <w:tcW w:w="2975" w:type="dxa"/>
            <w:vAlign w:val="bottom"/>
          </w:tcPr>
          <w:p w14:paraId="22266FB1" w14:textId="77777777" w:rsidR="00EE603F" w:rsidRPr="00073573" w:rsidRDefault="00EE603F" w:rsidP="00073573">
            <w:pPr>
              <w:tabs>
                <w:tab w:val="left" w:pos="900"/>
              </w:tabs>
              <w:spacing w:line="32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7979804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4DAFAC91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7C0BB8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1CDA71E7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03507F84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238A134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กำไรต่อหุ้น</w:t>
            </w:r>
          </w:p>
        </w:tc>
      </w:tr>
      <w:tr w:rsidR="00EE603F" w:rsidRPr="00073573" w14:paraId="13C8AE4E" w14:textId="77777777" w:rsidTr="00110537">
        <w:trPr>
          <w:cantSplit/>
        </w:trPr>
        <w:tc>
          <w:tcPr>
            <w:tcW w:w="2975" w:type="dxa"/>
            <w:vAlign w:val="bottom"/>
          </w:tcPr>
          <w:p w14:paraId="6B7F8C32" w14:textId="77777777" w:rsidR="00EE603F" w:rsidRPr="00073573" w:rsidRDefault="00EE603F" w:rsidP="00073573">
            <w:pPr>
              <w:tabs>
                <w:tab w:val="left" w:pos="900"/>
              </w:tabs>
              <w:spacing w:line="32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1732538D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1" w:type="dxa"/>
          </w:tcPr>
          <w:p w14:paraId="00BC0598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482F42A1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51" w:type="dxa"/>
          </w:tcPr>
          <w:p w14:paraId="581BECFC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425F6453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2" w:type="dxa"/>
          </w:tcPr>
          <w:p w14:paraId="6098A9C1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5BB536A4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51" w:type="dxa"/>
          </w:tcPr>
          <w:p w14:paraId="51FE1023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1ABDF166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2" w:type="dxa"/>
          </w:tcPr>
          <w:p w14:paraId="03E29200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2607C977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</w:tr>
      <w:tr w:rsidR="00EE603F" w:rsidRPr="00073573" w14:paraId="5619EE79" w14:textId="77777777" w:rsidTr="00110537">
        <w:trPr>
          <w:cantSplit/>
        </w:trPr>
        <w:tc>
          <w:tcPr>
            <w:tcW w:w="2975" w:type="dxa"/>
            <w:vAlign w:val="bottom"/>
          </w:tcPr>
          <w:p w14:paraId="14D3922C" w14:textId="77777777" w:rsidR="00EE603F" w:rsidRPr="00073573" w:rsidRDefault="00EE603F" w:rsidP="00073573">
            <w:pPr>
              <w:tabs>
                <w:tab w:val="left" w:pos="900"/>
              </w:tabs>
              <w:spacing w:line="32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39B5F6E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41" w:type="dxa"/>
          </w:tcPr>
          <w:p w14:paraId="4AA8B057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481C7FB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51" w:type="dxa"/>
          </w:tcPr>
          <w:p w14:paraId="41E1C1DF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CD7721D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42" w:type="dxa"/>
          </w:tcPr>
          <w:p w14:paraId="40417DCE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841550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51" w:type="dxa"/>
          </w:tcPr>
          <w:p w14:paraId="053270DD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2076BE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  <w:tc>
          <w:tcPr>
            <w:tcW w:w="142" w:type="dxa"/>
          </w:tcPr>
          <w:p w14:paraId="27785A86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F359820" w14:textId="77777777" w:rsidR="00EE603F" w:rsidRPr="00073573" w:rsidRDefault="00EE603F" w:rsidP="00073573">
            <w:pPr>
              <w:spacing w:line="32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073573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</w:tr>
      <w:tr w:rsidR="00EE603F" w:rsidRPr="00073573" w14:paraId="79DD6722" w14:textId="77777777" w:rsidTr="00110537">
        <w:trPr>
          <w:cantSplit/>
        </w:trPr>
        <w:tc>
          <w:tcPr>
            <w:tcW w:w="2975" w:type="dxa"/>
            <w:hideMark/>
          </w:tcPr>
          <w:p w14:paraId="3BDE728C" w14:textId="77777777" w:rsidR="00EE603F" w:rsidRPr="00073573" w:rsidRDefault="00EE603F" w:rsidP="00073573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FDD2F7D" w14:textId="77777777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4373A4F4" w14:textId="77777777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68BF69D" w14:textId="77777777" w:rsidR="00EE603F" w:rsidRPr="00073573" w:rsidRDefault="00EE603F" w:rsidP="00073573">
            <w:pPr>
              <w:spacing w:line="32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0280B3F0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E83BBEE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ECD66B7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8EA4F5F" w14:textId="77777777" w:rsidR="00EE603F" w:rsidRPr="00073573" w:rsidRDefault="00EE603F" w:rsidP="00073573">
            <w:pPr>
              <w:spacing w:line="32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7FF3E7FE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B17FE79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728A43E4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D5B7D29" w14:textId="77777777" w:rsidR="00EE603F" w:rsidRPr="00073573" w:rsidRDefault="00EE603F" w:rsidP="00073573">
            <w:pPr>
              <w:spacing w:line="32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EE603F" w:rsidRPr="00073573" w14:paraId="4B2FDC7F" w14:textId="77777777" w:rsidTr="00110537">
        <w:trPr>
          <w:cantSplit/>
        </w:trPr>
        <w:tc>
          <w:tcPr>
            <w:tcW w:w="2975" w:type="dxa"/>
            <w:hideMark/>
          </w:tcPr>
          <w:p w14:paraId="3DCA6A01" w14:textId="77777777" w:rsidR="00EE603F" w:rsidRPr="00073573" w:rsidRDefault="00EE603F" w:rsidP="00073573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19517C83" w14:textId="7C9DCE09" w:rsidR="00EE603F" w:rsidRPr="00073573" w:rsidRDefault="00E1113E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35,966</w:t>
            </w:r>
          </w:p>
        </w:tc>
        <w:tc>
          <w:tcPr>
            <w:tcW w:w="141" w:type="dxa"/>
          </w:tcPr>
          <w:p w14:paraId="66226064" w14:textId="77777777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4FD8BC03" w14:textId="28A75EAA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40,698</w:t>
            </w:r>
          </w:p>
        </w:tc>
        <w:tc>
          <w:tcPr>
            <w:tcW w:w="151" w:type="dxa"/>
          </w:tcPr>
          <w:p w14:paraId="48B19735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02971B" w14:textId="6DADAF24" w:rsidR="00EE603F" w:rsidRPr="00073573" w:rsidRDefault="00AC4E7B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</w:t>
            </w:r>
            <w:r w:rsidR="007B122A"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30</w:t>
            </w: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,0</w:t>
            </w:r>
            <w:r w:rsidR="007B122A"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42" w:type="dxa"/>
            <w:vAlign w:val="bottom"/>
          </w:tcPr>
          <w:p w14:paraId="5E6BD241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  <w:hideMark/>
          </w:tcPr>
          <w:p w14:paraId="696DF395" w14:textId="247C0306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572,474</w:t>
            </w:r>
          </w:p>
        </w:tc>
        <w:tc>
          <w:tcPr>
            <w:tcW w:w="151" w:type="dxa"/>
            <w:vAlign w:val="bottom"/>
          </w:tcPr>
          <w:p w14:paraId="3A269184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4A94E7D" w14:textId="08DD9DDF" w:rsidR="00EE603F" w:rsidRPr="00073573" w:rsidRDefault="00E1113E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0.06</w:t>
            </w:r>
          </w:p>
        </w:tc>
        <w:tc>
          <w:tcPr>
            <w:tcW w:w="142" w:type="dxa"/>
            <w:vAlign w:val="bottom"/>
          </w:tcPr>
          <w:p w14:paraId="1E3513F0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  <w:hideMark/>
          </w:tcPr>
          <w:p w14:paraId="754AA1D8" w14:textId="1A759364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0.07</w:t>
            </w:r>
          </w:p>
        </w:tc>
      </w:tr>
      <w:tr w:rsidR="00EE603F" w:rsidRPr="00073573" w14:paraId="43A8C685" w14:textId="77777777" w:rsidTr="00110537">
        <w:trPr>
          <w:cantSplit/>
        </w:trPr>
        <w:tc>
          <w:tcPr>
            <w:tcW w:w="2975" w:type="dxa"/>
            <w:hideMark/>
          </w:tcPr>
          <w:p w14:paraId="062AC5E3" w14:textId="77777777" w:rsidR="00EE603F" w:rsidRPr="00073573" w:rsidRDefault="00EE603F" w:rsidP="00073573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31F64F76" w14:textId="77777777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51532BF8" w14:textId="77777777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7ECABB95" w14:textId="77777777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428B31F3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0803A0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B8014D9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BACAF42" w14:textId="77777777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0ACC5C6F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5D02BF8D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4D7B6B06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12C5A71D" w14:textId="77777777" w:rsidR="00EE603F" w:rsidRPr="00073573" w:rsidRDefault="00EE603F" w:rsidP="00073573">
            <w:pPr>
              <w:spacing w:line="32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EE603F" w:rsidRPr="00073573" w14:paraId="02C956F9" w14:textId="77777777" w:rsidTr="00110537">
        <w:trPr>
          <w:cantSplit/>
        </w:trPr>
        <w:tc>
          <w:tcPr>
            <w:tcW w:w="2975" w:type="dxa"/>
          </w:tcPr>
          <w:p w14:paraId="3CD4C4FE" w14:textId="77777777" w:rsidR="00EE603F" w:rsidRPr="00073573" w:rsidRDefault="00EE603F" w:rsidP="00073573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49961499" w14:textId="77777777" w:rsidR="00EE603F" w:rsidRPr="00073573" w:rsidRDefault="00EE603F" w:rsidP="00073573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ab/>
            </w: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บริษัท </w:t>
            </w: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(ICN-W1)</w:t>
            </w:r>
          </w:p>
        </w:tc>
        <w:tc>
          <w:tcPr>
            <w:tcW w:w="929" w:type="dxa"/>
            <w:vAlign w:val="bottom"/>
          </w:tcPr>
          <w:p w14:paraId="1DA100A2" w14:textId="77777777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44A21287" w14:textId="77777777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18ADB06B" w14:textId="77777777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5A55B783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28BE9A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  <w:p w14:paraId="05B93577" w14:textId="3DFD8A77" w:rsidR="00AC4E7B" w:rsidRPr="00073573" w:rsidRDefault="007B122A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7</w:t>
            </w:r>
            <w:r w:rsidR="00AC4E7B"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57</w:t>
            </w:r>
            <w:r w:rsidR="00AC4E7B"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2" w:type="dxa"/>
            <w:vAlign w:val="bottom"/>
          </w:tcPr>
          <w:p w14:paraId="2D44CF8D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3DB2C57" w14:textId="64EEC85D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-284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19,360</w:t>
            </w:r>
          </w:p>
        </w:tc>
        <w:tc>
          <w:tcPr>
            <w:tcW w:w="151" w:type="dxa"/>
            <w:vAlign w:val="bottom"/>
          </w:tcPr>
          <w:p w14:paraId="4A40D075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38A03F4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0C66D40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675A0045" w14:textId="77777777" w:rsidR="00EE603F" w:rsidRPr="00073573" w:rsidRDefault="00EE603F" w:rsidP="00073573">
            <w:pPr>
              <w:spacing w:line="32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EE603F" w:rsidRPr="00073573" w14:paraId="0C0EAD43" w14:textId="77777777" w:rsidTr="00110537">
        <w:trPr>
          <w:cantSplit/>
        </w:trPr>
        <w:tc>
          <w:tcPr>
            <w:tcW w:w="2975" w:type="dxa"/>
            <w:hideMark/>
          </w:tcPr>
          <w:p w14:paraId="011A4442" w14:textId="77777777" w:rsidR="00EE603F" w:rsidRPr="00073573" w:rsidRDefault="00EE603F" w:rsidP="00073573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3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67B95B7D" w14:textId="5730ECC6" w:rsidR="00EE603F" w:rsidRPr="00073573" w:rsidRDefault="00E1113E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35,966</w:t>
            </w:r>
          </w:p>
        </w:tc>
        <w:tc>
          <w:tcPr>
            <w:tcW w:w="141" w:type="dxa"/>
          </w:tcPr>
          <w:p w14:paraId="4CF7AE22" w14:textId="77777777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54E03261" w14:textId="41BB9319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40,698</w:t>
            </w:r>
          </w:p>
        </w:tc>
        <w:tc>
          <w:tcPr>
            <w:tcW w:w="151" w:type="dxa"/>
          </w:tcPr>
          <w:p w14:paraId="37F99FE3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7E778979" w14:textId="50B7D815" w:rsidR="00EE603F" w:rsidRPr="00073573" w:rsidRDefault="00AC4E7B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63</w:t>
            </w:r>
            <w:r w:rsidR="007B122A"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7</w:t>
            </w: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="007B122A"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</w:t>
            </w: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2</w:t>
            </w:r>
            <w:r w:rsidR="007B122A"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2" w:type="dxa"/>
            <w:vAlign w:val="bottom"/>
          </w:tcPr>
          <w:p w14:paraId="4AE1E822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57933FE2" w14:textId="330348D1" w:rsidR="00EE603F" w:rsidRPr="00073573" w:rsidRDefault="00EE603F" w:rsidP="00073573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591,834</w:t>
            </w:r>
          </w:p>
        </w:tc>
        <w:tc>
          <w:tcPr>
            <w:tcW w:w="151" w:type="dxa"/>
            <w:vAlign w:val="bottom"/>
          </w:tcPr>
          <w:p w14:paraId="4706B1A5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66D9DA09" w14:textId="59871807" w:rsidR="00EE603F" w:rsidRPr="00073573" w:rsidRDefault="00E1113E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0.06</w:t>
            </w:r>
          </w:p>
        </w:tc>
        <w:tc>
          <w:tcPr>
            <w:tcW w:w="142" w:type="dxa"/>
            <w:vAlign w:val="bottom"/>
          </w:tcPr>
          <w:p w14:paraId="4E8E75F8" w14:textId="77777777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4A5077BF" w14:textId="542DAA6D" w:rsidR="00EE603F" w:rsidRPr="00073573" w:rsidRDefault="00EE603F" w:rsidP="0007357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073573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0.07</w:t>
            </w:r>
          </w:p>
        </w:tc>
      </w:tr>
    </w:tbl>
    <w:p w14:paraId="030CD56C" w14:textId="77777777" w:rsidR="00061061" w:rsidRPr="00A71766" w:rsidRDefault="00061061" w:rsidP="00EE603F">
      <w:pPr>
        <w:spacing w:line="22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tbl>
      <w:tblPr>
        <w:tblpPr w:leftFromText="180" w:rightFromText="180" w:vertAnchor="text" w:horzAnchor="margin" w:tblpX="45" w:tblpY="-87"/>
        <w:tblW w:w="9495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2975"/>
        <w:gridCol w:w="929"/>
        <w:gridCol w:w="141"/>
        <w:gridCol w:w="993"/>
        <w:gridCol w:w="151"/>
        <w:gridCol w:w="992"/>
        <w:gridCol w:w="142"/>
        <w:gridCol w:w="992"/>
        <w:gridCol w:w="151"/>
        <w:gridCol w:w="992"/>
        <w:gridCol w:w="142"/>
        <w:gridCol w:w="895"/>
      </w:tblGrid>
      <w:tr w:rsidR="00EE603F" w:rsidRPr="00E27A62" w14:paraId="653FBDCB" w14:textId="77777777" w:rsidTr="0027259B">
        <w:trPr>
          <w:cantSplit/>
        </w:trPr>
        <w:tc>
          <w:tcPr>
            <w:tcW w:w="2975" w:type="dxa"/>
            <w:vAlign w:val="bottom"/>
          </w:tcPr>
          <w:p w14:paraId="41F538DC" w14:textId="77777777" w:rsidR="00EE603F" w:rsidRPr="00E27A62" w:rsidRDefault="00EE603F" w:rsidP="00B2562E">
            <w:pPr>
              <w:tabs>
                <w:tab w:val="left" w:pos="900"/>
              </w:tabs>
              <w:spacing w:line="296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7933406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งบการเงินรวม</w:t>
            </w:r>
          </w:p>
        </w:tc>
      </w:tr>
      <w:tr w:rsidR="00EE603F" w:rsidRPr="00E27A62" w14:paraId="51808757" w14:textId="77777777" w:rsidTr="0027259B">
        <w:trPr>
          <w:cantSplit/>
        </w:trPr>
        <w:tc>
          <w:tcPr>
            <w:tcW w:w="2975" w:type="dxa"/>
            <w:vAlign w:val="bottom"/>
          </w:tcPr>
          <w:p w14:paraId="5960F913" w14:textId="77777777" w:rsidR="00EE603F" w:rsidRPr="00E27A62" w:rsidRDefault="00EE603F" w:rsidP="00B2562E">
            <w:pPr>
              <w:tabs>
                <w:tab w:val="left" w:pos="900"/>
              </w:tabs>
              <w:spacing w:line="296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40300E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 xml:space="preserve">30 </w:t>
            </w: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มิถุนายน</w:t>
            </w:r>
          </w:p>
        </w:tc>
      </w:tr>
      <w:tr w:rsidR="00EE603F" w:rsidRPr="00E27A62" w14:paraId="145B2BE8" w14:textId="77777777" w:rsidTr="0027259B">
        <w:trPr>
          <w:cantSplit/>
        </w:trPr>
        <w:tc>
          <w:tcPr>
            <w:tcW w:w="2975" w:type="dxa"/>
            <w:vAlign w:val="bottom"/>
          </w:tcPr>
          <w:p w14:paraId="4AD4F0FE" w14:textId="77777777" w:rsidR="00EE603F" w:rsidRPr="00E27A62" w:rsidRDefault="00EE603F" w:rsidP="00B2562E">
            <w:pPr>
              <w:tabs>
                <w:tab w:val="left" w:pos="900"/>
              </w:tabs>
              <w:spacing w:line="296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2E18B0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1175FEAB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6B79AB8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7CB77250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24A94F71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595694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กำไรต่อหุ้น</w:t>
            </w:r>
          </w:p>
        </w:tc>
      </w:tr>
      <w:tr w:rsidR="00EE603F" w:rsidRPr="00E27A62" w14:paraId="11D99584" w14:textId="77777777" w:rsidTr="0027259B">
        <w:trPr>
          <w:cantSplit/>
        </w:trPr>
        <w:tc>
          <w:tcPr>
            <w:tcW w:w="2975" w:type="dxa"/>
            <w:vAlign w:val="bottom"/>
          </w:tcPr>
          <w:p w14:paraId="08B02958" w14:textId="77777777" w:rsidR="00EE603F" w:rsidRPr="00E27A62" w:rsidRDefault="00EE603F" w:rsidP="00B2562E">
            <w:pPr>
              <w:tabs>
                <w:tab w:val="left" w:pos="900"/>
              </w:tabs>
              <w:spacing w:line="296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692EC213" w14:textId="173501FE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1" w:type="dxa"/>
          </w:tcPr>
          <w:p w14:paraId="41D83A14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1F38EFAD" w14:textId="1E62FD60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51" w:type="dxa"/>
          </w:tcPr>
          <w:p w14:paraId="664F9497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16044F68" w14:textId="2C4F7606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2" w:type="dxa"/>
          </w:tcPr>
          <w:p w14:paraId="3E67077F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11976E41" w14:textId="7739410E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51" w:type="dxa"/>
          </w:tcPr>
          <w:p w14:paraId="796D624A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7460B74D" w14:textId="0CDF0AC5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2" w:type="dxa"/>
          </w:tcPr>
          <w:p w14:paraId="3D650015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66C0E9E3" w14:textId="7CD9FE72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</w:tr>
      <w:tr w:rsidR="00EE603F" w:rsidRPr="00E27A62" w14:paraId="6CC86B79" w14:textId="77777777" w:rsidTr="0027259B">
        <w:trPr>
          <w:cantSplit/>
        </w:trPr>
        <w:tc>
          <w:tcPr>
            <w:tcW w:w="2975" w:type="dxa"/>
            <w:vAlign w:val="bottom"/>
          </w:tcPr>
          <w:p w14:paraId="63499994" w14:textId="77777777" w:rsidR="00EE603F" w:rsidRPr="00E27A62" w:rsidRDefault="00EE603F" w:rsidP="00B2562E">
            <w:pPr>
              <w:tabs>
                <w:tab w:val="left" w:pos="900"/>
              </w:tabs>
              <w:spacing w:line="296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995BE8D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41" w:type="dxa"/>
          </w:tcPr>
          <w:p w14:paraId="20BBDD66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29520B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51" w:type="dxa"/>
          </w:tcPr>
          <w:p w14:paraId="663D4E7B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8F8A065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42" w:type="dxa"/>
          </w:tcPr>
          <w:p w14:paraId="552E291E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EC4959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51" w:type="dxa"/>
          </w:tcPr>
          <w:p w14:paraId="11C6D94A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8AAC53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  <w:tc>
          <w:tcPr>
            <w:tcW w:w="142" w:type="dxa"/>
          </w:tcPr>
          <w:p w14:paraId="2701A7B9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58C2732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</w:tr>
      <w:tr w:rsidR="00EE603F" w:rsidRPr="00E27A62" w14:paraId="32733A76" w14:textId="77777777" w:rsidTr="0027259B">
        <w:trPr>
          <w:cantSplit/>
        </w:trPr>
        <w:tc>
          <w:tcPr>
            <w:tcW w:w="2975" w:type="dxa"/>
            <w:hideMark/>
          </w:tcPr>
          <w:p w14:paraId="5FCFF7A4" w14:textId="77777777" w:rsidR="00EE603F" w:rsidRPr="00E27A62" w:rsidRDefault="00EE603F" w:rsidP="00B2562E">
            <w:pPr>
              <w:overflowPunct w:val="0"/>
              <w:autoSpaceDE w:val="0"/>
              <w:autoSpaceDN w:val="0"/>
              <w:adjustRightInd w:val="0"/>
              <w:spacing w:line="296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85C43FE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16A932F4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74147FA6" w14:textId="77777777" w:rsidR="00EE603F" w:rsidRPr="00E27A62" w:rsidRDefault="00EE603F" w:rsidP="00B2562E">
            <w:pPr>
              <w:spacing w:line="296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5171E84F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9E9F2D9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F1621A2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F152389" w14:textId="77777777" w:rsidR="00EE603F" w:rsidRPr="00E27A62" w:rsidRDefault="00EE603F" w:rsidP="00B2562E">
            <w:pPr>
              <w:spacing w:line="296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790116E2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9D7CD52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26EC87F3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B2841DA" w14:textId="77777777" w:rsidR="00EE603F" w:rsidRPr="00E27A62" w:rsidRDefault="00EE603F" w:rsidP="00B2562E">
            <w:pPr>
              <w:spacing w:line="296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EE603F" w:rsidRPr="00E27A62" w14:paraId="4F26F429" w14:textId="77777777" w:rsidTr="0027259B">
        <w:trPr>
          <w:cantSplit/>
        </w:trPr>
        <w:tc>
          <w:tcPr>
            <w:tcW w:w="2975" w:type="dxa"/>
            <w:hideMark/>
          </w:tcPr>
          <w:p w14:paraId="09969AC9" w14:textId="77777777" w:rsidR="00EE603F" w:rsidRPr="00E27A62" w:rsidRDefault="00EE603F" w:rsidP="00B2562E">
            <w:pPr>
              <w:overflowPunct w:val="0"/>
              <w:autoSpaceDE w:val="0"/>
              <w:autoSpaceDN w:val="0"/>
              <w:adjustRightInd w:val="0"/>
              <w:spacing w:line="296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71BCC34B" w14:textId="0210E26B" w:rsidR="00EE603F" w:rsidRPr="00E27A62" w:rsidRDefault="007B122A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67,112</w:t>
            </w:r>
          </w:p>
        </w:tc>
        <w:tc>
          <w:tcPr>
            <w:tcW w:w="141" w:type="dxa"/>
          </w:tcPr>
          <w:p w14:paraId="719D0FE0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  <w:hideMark/>
          </w:tcPr>
          <w:p w14:paraId="3176F97D" w14:textId="55410D52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55,885</w:t>
            </w:r>
          </w:p>
        </w:tc>
        <w:tc>
          <w:tcPr>
            <w:tcW w:w="151" w:type="dxa"/>
          </w:tcPr>
          <w:p w14:paraId="3C4E06A7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8621122" w14:textId="0F0C2211" w:rsidR="00EE603F" w:rsidRPr="00E27A62" w:rsidRDefault="007B122A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624,086</w:t>
            </w:r>
          </w:p>
        </w:tc>
        <w:tc>
          <w:tcPr>
            <w:tcW w:w="142" w:type="dxa"/>
            <w:vAlign w:val="bottom"/>
          </w:tcPr>
          <w:p w14:paraId="0537FE60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  <w:hideMark/>
          </w:tcPr>
          <w:p w14:paraId="5026651E" w14:textId="0ACA3446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512,252</w:t>
            </w:r>
          </w:p>
        </w:tc>
        <w:tc>
          <w:tcPr>
            <w:tcW w:w="151" w:type="dxa"/>
            <w:vAlign w:val="bottom"/>
          </w:tcPr>
          <w:p w14:paraId="6C020B3C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575E6BF" w14:textId="2904A4FA" w:rsidR="00EE603F" w:rsidRPr="00E27A62" w:rsidRDefault="007B122A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0.11</w:t>
            </w:r>
          </w:p>
        </w:tc>
        <w:tc>
          <w:tcPr>
            <w:tcW w:w="142" w:type="dxa"/>
            <w:vAlign w:val="bottom"/>
          </w:tcPr>
          <w:p w14:paraId="3722013B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  <w:hideMark/>
          </w:tcPr>
          <w:p w14:paraId="2E961817" w14:textId="110869CD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0.11</w:t>
            </w:r>
          </w:p>
        </w:tc>
      </w:tr>
      <w:tr w:rsidR="00EE603F" w:rsidRPr="00E27A62" w14:paraId="21C3BD56" w14:textId="77777777" w:rsidTr="0027259B">
        <w:trPr>
          <w:cantSplit/>
        </w:trPr>
        <w:tc>
          <w:tcPr>
            <w:tcW w:w="2975" w:type="dxa"/>
            <w:hideMark/>
          </w:tcPr>
          <w:p w14:paraId="24719F83" w14:textId="77777777" w:rsidR="00EE603F" w:rsidRPr="00E27A62" w:rsidRDefault="00EE603F" w:rsidP="00B2562E">
            <w:pPr>
              <w:overflowPunct w:val="0"/>
              <w:autoSpaceDE w:val="0"/>
              <w:autoSpaceDN w:val="0"/>
              <w:adjustRightInd w:val="0"/>
              <w:spacing w:line="296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36013D88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68A2552F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36AAD08E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520FA151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CAC7013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E5465F7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6D87F22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7A922359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53631207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AB78AC2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0E5303C1" w14:textId="77777777" w:rsidR="00EE603F" w:rsidRPr="00E27A62" w:rsidRDefault="00EE603F" w:rsidP="00B2562E">
            <w:pPr>
              <w:spacing w:line="296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EE603F" w:rsidRPr="00E27A62" w14:paraId="11AC2925" w14:textId="77777777" w:rsidTr="0027259B">
        <w:trPr>
          <w:cantSplit/>
        </w:trPr>
        <w:tc>
          <w:tcPr>
            <w:tcW w:w="2975" w:type="dxa"/>
          </w:tcPr>
          <w:p w14:paraId="6D4344E3" w14:textId="77777777" w:rsidR="00EE603F" w:rsidRPr="00E27A62" w:rsidRDefault="00EE603F" w:rsidP="00B2562E">
            <w:pPr>
              <w:overflowPunct w:val="0"/>
              <w:autoSpaceDE w:val="0"/>
              <w:autoSpaceDN w:val="0"/>
              <w:adjustRightInd w:val="0"/>
              <w:spacing w:line="296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48B69E98" w14:textId="77777777" w:rsidR="00EE603F" w:rsidRPr="00E27A62" w:rsidRDefault="00EE603F" w:rsidP="00B2562E">
            <w:pPr>
              <w:overflowPunct w:val="0"/>
              <w:autoSpaceDE w:val="0"/>
              <w:autoSpaceDN w:val="0"/>
              <w:adjustRightInd w:val="0"/>
              <w:spacing w:line="296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ab/>
            </w: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บริษัท </w:t>
            </w: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(ICN-W1)</w:t>
            </w:r>
          </w:p>
        </w:tc>
        <w:tc>
          <w:tcPr>
            <w:tcW w:w="929" w:type="dxa"/>
            <w:vAlign w:val="bottom"/>
          </w:tcPr>
          <w:p w14:paraId="20EEF6E0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0A81B80F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2D7ED245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75556B18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8FA633D" w14:textId="44CDF606" w:rsidR="00EE603F" w:rsidRPr="00E27A62" w:rsidRDefault="007B122A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15,836</w:t>
            </w:r>
          </w:p>
        </w:tc>
        <w:tc>
          <w:tcPr>
            <w:tcW w:w="142" w:type="dxa"/>
            <w:vAlign w:val="bottom"/>
          </w:tcPr>
          <w:p w14:paraId="68BE0E2C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E32A738" w14:textId="6F2DED9C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-284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40,337</w:t>
            </w:r>
          </w:p>
        </w:tc>
        <w:tc>
          <w:tcPr>
            <w:tcW w:w="151" w:type="dxa"/>
            <w:vAlign w:val="bottom"/>
          </w:tcPr>
          <w:p w14:paraId="5845E523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C7448BC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6416FFAE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615B9691" w14:textId="77777777" w:rsidR="00EE603F" w:rsidRPr="00E27A62" w:rsidRDefault="00EE603F" w:rsidP="00B2562E">
            <w:pPr>
              <w:spacing w:line="296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EE603F" w:rsidRPr="00E27A62" w14:paraId="60C9290F" w14:textId="77777777" w:rsidTr="0027259B">
        <w:trPr>
          <w:cantSplit/>
        </w:trPr>
        <w:tc>
          <w:tcPr>
            <w:tcW w:w="2975" w:type="dxa"/>
            <w:hideMark/>
          </w:tcPr>
          <w:p w14:paraId="14B33C92" w14:textId="77777777" w:rsidR="00EE603F" w:rsidRPr="00E27A62" w:rsidRDefault="00EE603F" w:rsidP="00B2562E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96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3B27757F" w14:textId="23198D6A" w:rsidR="00EE603F" w:rsidRPr="00E27A62" w:rsidRDefault="007B122A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67,112</w:t>
            </w:r>
          </w:p>
        </w:tc>
        <w:tc>
          <w:tcPr>
            <w:tcW w:w="141" w:type="dxa"/>
          </w:tcPr>
          <w:p w14:paraId="73D35569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0D8099E7" w14:textId="59CE4B05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55,885</w:t>
            </w:r>
          </w:p>
        </w:tc>
        <w:tc>
          <w:tcPr>
            <w:tcW w:w="151" w:type="dxa"/>
          </w:tcPr>
          <w:p w14:paraId="199CF708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35BDA5A7" w14:textId="33FE18A7" w:rsidR="00EE603F" w:rsidRPr="00E27A62" w:rsidRDefault="007B122A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639,922</w:t>
            </w:r>
          </w:p>
        </w:tc>
        <w:tc>
          <w:tcPr>
            <w:tcW w:w="142" w:type="dxa"/>
            <w:vAlign w:val="bottom"/>
          </w:tcPr>
          <w:p w14:paraId="4788D6E7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67A93096" w14:textId="5FBF4562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552,589</w:t>
            </w:r>
          </w:p>
        </w:tc>
        <w:tc>
          <w:tcPr>
            <w:tcW w:w="151" w:type="dxa"/>
            <w:vAlign w:val="bottom"/>
          </w:tcPr>
          <w:p w14:paraId="60B9CE12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532371BD" w14:textId="3576F878" w:rsidR="00EE603F" w:rsidRPr="00E27A62" w:rsidRDefault="007B122A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0.10</w:t>
            </w:r>
          </w:p>
        </w:tc>
        <w:tc>
          <w:tcPr>
            <w:tcW w:w="142" w:type="dxa"/>
            <w:vAlign w:val="bottom"/>
          </w:tcPr>
          <w:p w14:paraId="11CF3A67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5600339E" w14:textId="598819F9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0.10</w:t>
            </w:r>
          </w:p>
        </w:tc>
      </w:tr>
      <w:tr w:rsidR="00EE603F" w:rsidRPr="00E27A62" w14:paraId="4C9E6012" w14:textId="77777777" w:rsidTr="00E27A62">
        <w:trPr>
          <w:cantSplit/>
          <w:trHeight w:hRule="exact" w:val="158"/>
        </w:trPr>
        <w:tc>
          <w:tcPr>
            <w:tcW w:w="2975" w:type="dxa"/>
          </w:tcPr>
          <w:p w14:paraId="20391D89" w14:textId="77777777" w:rsidR="00EE603F" w:rsidRPr="00E27A62" w:rsidRDefault="00EE603F" w:rsidP="00B2562E">
            <w:pPr>
              <w:overflowPunct w:val="0"/>
              <w:autoSpaceDE w:val="0"/>
              <w:autoSpaceDN w:val="0"/>
              <w:adjustRightInd w:val="0"/>
              <w:spacing w:line="296" w:lineRule="exact"/>
              <w:ind w:left="164" w:right="-108" w:hanging="164"/>
              <w:textAlignment w:val="baseline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4A2ED8A0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1" w:type="dxa"/>
          </w:tcPr>
          <w:p w14:paraId="02395363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6C40A799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076A7FFD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1BBCCA94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4B4560D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0555F2BD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4D4DF11C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42279EB5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  <w:vAlign w:val="bottom"/>
          </w:tcPr>
          <w:p w14:paraId="05004FF0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780756EB" w14:textId="77777777" w:rsidR="00EE603F" w:rsidRPr="00E27A62" w:rsidRDefault="00EE603F" w:rsidP="00B2562E">
            <w:pPr>
              <w:spacing w:line="296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EE603F" w:rsidRPr="00E27A62" w14:paraId="3ABB756E" w14:textId="77777777" w:rsidTr="0027259B">
        <w:trPr>
          <w:cantSplit/>
        </w:trPr>
        <w:tc>
          <w:tcPr>
            <w:tcW w:w="2975" w:type="dxa"/>
            <w:vAlign w:val="bottom"/>
          </w:tcPr>
          <w:p w14:paraId="72D85F30" w14:textId="77777777" w:rsidR="00EE603F" w:rsidRPr="00E27A62" w:rsidRDefault="00EE603F" w:rsidP="00B2562E">
            <w:pPr>
              <w:tabs>
                <w:tab w:val="left" w:pos="900"/>
              </w:tabs>
              <w:spacing w:line="296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1C8ADAB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E603F" w:rsidRPr="00E27A62" w14:paraId="18CE9192" w14:textId="77777777" w:rsidTr="0027259B">
        <w:trPr>
          <w:cantSplit/>
        </w:trPr>
        <w:tc>
          <w:tcPr>
            <w:tcW w:w="2975" w:type="dxa"/>
            <w:vAlign w:val="bottom"/>
          </w:tcPr>
          <w:p w14:paraId="4494BDA0" w14:textId="77777777" w:rsidR="00EE603F" w:rsidRPr="00E27A62" w:rsidRDefault="00EE603F" w:rsidP="00B2562E">
            <w:pPr>
              <w:tabs>
                <w:tab w:val="left" w:pos="900"/>
              </w:tabs>
              <w:spacing w:line="296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3B739A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 xml:space="preserve">30 </w:t>
            </w: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มิถุนายน</w:t>
            </w:r>
          </w:p>
        </w:tc>
      </w:tr>
      <w:tr w:rsidR="00EE603F" w:rsidRPr="00E27A62" w14:paraId="66E729DA" w14:textId="77777777" w:rsidTr="0027259B">
        <w:trPr>
          <w:cantSplit/>
        </w:trPr>
        <w:tc>
          <w:tcPr>
            <w:tcW w:w="2975" w:type="dxa"/>
            <w:vAlign w:val="bottom"/>
          </w:tcPr>
          <w:p w14:paraId="47B35179" w14:textId="77777777" w:rsidR="00EE603F" w:rsidRPr="00E27A62" w:rsidRDefault="00EE603F" w:rsidP="00B2562E">
            <w:pPr>
              <w:tabs>
                <w:tab w:val="left" w:pos="900"/>
              </w:tabs>
              <w:spacing w:line="296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5497B14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2F038C3A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6275E5E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1F5C1910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2B3A3748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3678F08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กำไรต่อหุ้น</w:t>
            </w:r>
          </w:p>
        </w:tc>
      </w:tr>
      <w:tr w:rsidR="00EE603F" w:rsidRPr="00E27A62" w14:paraId="677495DB" w14:textId="77777777" w:rsidTr="0027259B">
        <w:trPr>
          <w:cantSplit/>
        </w:trPr>
        <w:tc>
          <w:tcPr>
            <w:tcW w:w="2975" w:type="dxa"/>
            <w:vAlign w:val="bottom"/>
          </w:tcPr>
          <w:p w14:paraId="4D3D8B74" w14:textId="77777777" w:rsidR="00EE603F" w:rsidRPr="00E27A62" w:rsidRDefault="00EE603F" w:rsidP="00B2562E">
            <w:pPr>
              <w:tabs>
                <w:tab w:val="left" w:pos="900"/>
              </w:tabs>
              <w:spacing w:line="296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4D1BB343" w14:textId="57419D64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1" w:type="dxa"/>
          </w:tcPr>
          <w:p w14:paraId="3AB8EE2D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63961035" w14:textId="305518C6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51" w:type="dxa"/>
          </w:tcPr>
          <w:p w14:paraId="0EF8B59F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765C4B9B" w14:textId="722576D0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2" w:type="dxa"/>
          </w:tcPr>
          <w:p w14:paraId="4DCD7803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5E81EAEC" w14:textId="563722F4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51" w:type="dxa"/>
          </w:tcPr>
          <w:p w14:paraId="391E45CA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596818FE" w14:textId="185FEFC2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42" w:type="dxa"/>
          </w:tcPr>
          <w:p w14:paraId="0993B479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027F4487" w14:textId="77C2D362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</w:tr>
      <w:tr w:rsidR="00EE603F" w:rsidRPr="00E27A62" w14:paraId="054A4EE8" w14:textId="77777777" w:rsidTr="0027259B">
        <w:trPr>
          <w:cantSplit/>
        </w:trPr>
        <w:tc>
          <w:tcPr>
            <w:tcW w:w="2975" w:type="dxa"/>
            <w:vAlign w:val="bottom"/>
          </w:tcPr>
          <w:p w14:paraId="7EA5CFD8" w14:textId="77777777" w:rsidR="00EE603F" w:rsidRPr="00E27A62" w:rsidRDefault="00EE603F" w:rsidP="00B2562E">
            <w:pPr>
              <w:tabs>
                <w:tab w:val="left" w:pos="900"/>
              </w:tabs>
              <w:spacing w:line="296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A2387C8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41" w:type="dxa"/>
          </w:tcPr>
          <w:p w14:paraId="001CD64E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D562F39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51" w:type="dxa"/>
          </w:tcPr>
          <w:p w14:paraId="1E5E8317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7C214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42" w:type="dxa"/>
          </w:tcPr>
          <w:p w14:paraId="323D4000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2CD0575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51" w:type="dxa"/>
          </w:tcPr>
          <w:p w14:paraId="3E5741F4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8A0F93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  <w:tc>
          <w:tcPr>
            <w:tcW w:w="142" w:type="dxa"/>
          </w:tcPr>
          <w:p w14:paraId="2F843D64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F33E7A3" w14:textId="77777777" w:rsidR="00EE603F" w:rsidRPr="00E27A62" w:rsidRDefault="00EE603F" w:rsidP="00B2562E">
            <w:pPr>
              <w:spacing w:line="296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E27A62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</w:tr>
      <w:tr w:rsidR="00EE603F" w:rsidRPr="00E27A62" w14:paraId="4EA58AEE" w14:textId="77777777" w:rsidTr="0027259B">
        <w:trPr>
          <w:cantSplit/>
        </w:trPr>
        <w:tc>
          <w:tcPr>
            <w:tcW w:w="2975" w:type="dxa"/>
            <w:hideMark/>
          </w:tcPr>
          <w:p w14:paraId="0EC1C2F8" w14:textId="77777777" w:rsidR="00EE603F" w:rsidRPr="00E27A62" w:rsidRDefault="00EE603F" w:rsidP="00B2562E">
            <w:pPr>
              <w:overflowPunct w:val="0"/>
              <w:autoSpaceDE w:val="0"/>
              <w:autoSpaceDN w:val="0"/>
              <w:adjustRightInd w:val="0"/>
              <w:spacing w:line="296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A616FC6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4709C3F0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CAEB330" w14:textId="77777777" w:rsidR="00EE603F" w:rsidRPr="00E27A62" w:rsidRDefault="00EE603F" w:rsidP="00B2562E">
            <w:pPr>
              <w:spacing w:line="296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351D32F2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C384714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60BA9F3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883A765" w14:textId="77777777" w:rsidR="00EE603F" w:rsidRPr="00E27A62" w:rsidRDefault="00EE603F" w:rsidP="00B2562E">
            <w:pPr>
              <w:spacing w:line="296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0DB9988C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41DF7F2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2CBDC486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72918B5" w14:textId="77777777" w:rsidR="00EE603F" w:rsidRPr="00E27A62" w:rsidRDefault="00EE603F" w:rsidP="00B2562E">
            <w:pPr>
              <w:spacing w:line="296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EE603F" w:rsidRPr="00E27A62" w14:paraId="6F155A80" w14:textId="77777777" w:rsidTr="0027259B">
        <w:trPr>
          <w:cantSplit/>
        </w:trPr>
        <w:tc>
          <w:tcPr>
            <w:tcW w:w="2975" w:type="dxa"/>
            <w:hideMark/>
          </w:tcPr>
          <w:p w14:paraId="3FCFA8A0" w14:textId="77777777" w:rsidR="00EE603F" w:rsidRPr="00E27A62" w:rsidRDefault="00EE603F" w:rsidP="00B2562E">
            <w:pPr>
              <w:overflowPunct w:val="0"/>
              <w:autoSpaceDE w:val="0"/>
              <w:autoSpaceDN w:val="0"/>
              <w:adjustRightInd w:val="0"/>
              <w:spacing w:line="296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1C84C5A3" w14:textId="1F20B096" w:rsidR="00EE603F" w:rsidRPr="00E27A62" w:rsidRDefault="007B122A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67,805</w:t>
            </w:r>
          </w:p>
        </w:tc>
        <w:tc>
          <w:tcPr>
            <w:tcW w:w="141" w:type="dxa"/>
          </w:tcPr>
          <w:p w14:paraId="2C9ECAF1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62DC5963" w14:textId="7C26A7A6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56,808</w:t>
            </w:r>
          </w:p>
        </w:tc>
        <w:tc>
          <w:tcPr>
            <w:tcW w:w="151" w:type="dxa"/>
          </w:tcPr>
          <w:p w14:paraId="3A5E2300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8719064" w14:textId="3BFFEEFA" w:rsidR="00EE603F" w:rsidRPr="00E27A62" w:rsidRDefault="007B122A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624,086</w:t>
            </w:r>
          </w:p>
        </w:tc>
        <w:tc>
          <w:tcPr>
            <w:tcW w:w="142" w:type="dxa"/>
            <w:vAlign w:val="bottom"/>
          </w:tcPr>
          <w:p w14:paraId="47BD1A8E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CB08557" w14:textId="143B2431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512,252</w:t>
            </w:r>
          </w:p>
        </w:tc>
        <w:tc>
          <w:tcPr>
            <w:tcW w:w="151" w:type="dxa"/>
            <w:vAlign w:val="bottom"/>
          </w:tcPr>
          <w:p w14:paraId="5AF82695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CED0302" w14:textId="11F2F572" w:rsidR="00EE603F" w:rsidRPr="00E27A62" w:rsidRDefault="007B122A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0.11</w:t>
            </w:r>
          </w:p>
        </w:tc>
        <w:tc>
          <w:tcPr>
            <w:tcW w:w="142" w:type="dxa"/>
            <w:vAlign w:val="bottom"/>
          </w:tcPr>
          <w:p w14:paraId="2B995E9C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35CF5C51" w14:textId="071A8BD5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0.11</w:t>
            </w:r>
          </w:p>
        </w:tc>
      </w:tr>
      <w:tr w:rsidR="00EE603F" w:rsidRPr="00E27A62" w14:paraId="6FD81322" w14:textId="77777777" w:rsidTr="0027259B">
        <w:trPr>
          <w:cantSplit/>
        </w:trPr>
        <w:tc>
          <w:tcPr>
            <w:tcW w:w="2975" w:type="dxa"/>
            <w:hideMark/>
          </w:tcPr>
          <w:p w14:paraId="213DE0DB" w14:textId="77777777" w:rsidR="00EE603F" w:rsidRPr="00E27A62" w:rsidRDefault="00EE603F" w:rsidP="00B2562E">
            <w:pPr>
              <w:overflowPunct w:val="0"/>
              <w:autoSpaceDE w:val="0"/>
              <w:autoSpaceDN w:val="0"/>
              <w:adjustRightInd w:val="0"/>
              <w:spacing w:line="296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5DE7EAE1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252A91DB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6D2A4969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0A4F2C98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A6E88FB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D89BCC8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81C15F4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78830E8C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56D21A0D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  <w:vAlign w:val="bottom"/>
          </w:tcPr>
          <w:p w14:paraId="553E550A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53514530" w14:textId="77777777" w:rsidR="00EE603F" w:rsidRPr="00E27A62" w:rsidRDefault="00EE603F" w:rsidP="00B2562E">
            <w:pPr>
              <w:spacing w:line="296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A71766" w:rsidRPr="00E27A62" w14:paraId="66E26796" w14:textId="77777777" w:rsidTr="004E7DFA">
        <w:trPr>
          <w:cantSplit/>
        </w:trPr>
        <w:tc>
          <w:tcPr>
            <w:tcW w:w="2975" w:type="dxa"/>
          </w:tcPr>
          <w:p w14:paraId="4F62F13E" w14:textId="77777777" w:rsidR="00EE603F" w:rsidRPr="00E27A62" w:rsidRDefault="00EE603F" w:rsidP="00B2562E">
            <w:pPr>
              <w:overflowPunct w:val="0"/>
              <w:autoSpaceDE w:val="0"/>
              <w:autoSpaceDN w:val="0"/>
              <w:adjustRightInd w:val="0"/>
              <w:spacing w:line="296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21CDB4F6" w14:textId="77777777" w:rsidR="00EE603F" w:rsidRPr="00E27A62" w:rsidRDefault="00EE603F" w:rsidP="00B2562E">
            <w:pPr>
              <w:overflowPunct w:val="0"/>
              <w:autoSpaceDE w:val="0"/>
              <w:autoSpaceDN w:val="0"/>
              <w:adjustRightInd w:val="0"/>
              <w:spacing w:line="296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ab/>
            </w: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บริษัท </w:t>
            </w: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(ICN-W1)</w:t>
            </w:r>
          </w:p>
        </w:tc>
        <w:tc>
          <w:tcPr>
            <w:tcW w:w="929" w:type="dxa"/>
            <w:vAlign w:val="bottom"/>
          </w:tcPr>
          <w:p w14:paraId="6BA4083F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0EDD52A6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5BB86439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4BE9C835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2B26980" w14:textId="51D90CEA" w:rsidR="00EE603F" w:rsidRPr="00E27A62" w:rsidRDefault="007B122A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15,836</w:t>
            </w:r>
          </w:p>
        </w:tc>
        <w:tc>
          <w:tcPr>
            <w:tcW w:w="142" w:type="dxa"/>
            <w:vAlign w:val="bottom"/>
          </w:tcPr>
          <w:p w14:paraId="718641F1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69CB0B6" w14:textId="545DA8F2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-284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40,337</w:t>
            </w:r>
          </w:p>
        </w:tc>
        <w:tc>
          <w:tcPr>
            <w:tcW w:w="151" w:type="dxa"/>
            <w:vAlign w:val="bottom"/>
          </w:tcPr>
          <w:p w14:paraId="04342132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EEA1DEE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  <w:vAlign w:val="bottom"/>
          </w:tcPr>
          <w:p w14:paraId="568B1817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31280206" w14:textId="77777777" w:rsidR="00EE603F" w:rsidRPr="00E27A62" w:rsidRDefault="00EE603F" w:rsidP="00B2562E">
            <w:pPr>
              <w:spacing w:line="296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A71766" w:rsidRPr="00E27A62" w14:paraId="64A8B39F" w14:textId="77777777" w:rsidTr="004E7DFA">
        <w:trPr>
          <w:cantSplit/>
        </w:trPr>
        <w:tc>
          <w:tcPr>
            <w:tcW w:w="2975" w:type="dxa"/>
            <w:hideMark/>
          </w:tcPr>
          <w:p w14:paraId="16ACC34E" w14:textId="77777777" w:rsidR="00EE603F" w:rsidRPr="00E27A62" w:rsidRDefault="00EE603F" w:rsidP="00B2562E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96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7CCD4AB1" w14:textId="19D8A703" w:rsidR="00EE603F" w:rsidRPr="00E27A62" w:rsidRDefault="007B122A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67,805</w:t>
            </w:r>
          </w:p>
        </w:tc>
        <w:tc>
          <w:tcPr>
            <w:tcW w:w="141" w:type="dxa"/>
          </w:tcPr>
          <w:p w14:paraId="6AB773D1" w14:textId="77777777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1AE2FB29" w14:textId="341FE80A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56,808</w:t>
            </w:r>
          </w:p>
        </w:tc>
        <w:tc>
          <w:tcPr>
            <w:tcW w:w="151" w:type="dxa"/>
          </w:tcPr>
          <w:p w14:paraId="10CA0C65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324A3085" w14:textId="28EEF980" w:rsidR="00EE603F" w:rsidRPr="00E27A62" w:rsidRDefault="007B122A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639,922</w:t>
            </w:r>
          </w:p>
        </w:tc>
        <w:tc>
          <w:tcPr>
            <w:tcW w:w="142" w:type="dxa"/>
            <w:vAlign w:val="bottom"/>
          </w:tcPr>
          <w:p w14:paraId="63343023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6427960A" w14:textId="016FE853" w:rsidR="00EE603F" w:rsidRPr="00E27A62" w:rsidRDefault="00EE603F" w:rsidP="00B2562E">
            <w:pPr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552,589</w:t>
            </w:r>
          </w:p>
        </w:tc>
        <w:tc>
          <w:tcPr>
            <w:tcW w:w="151" w:type="dxa"/>
            <w:vAlign w:val="bottom"/>
          </w:tcPr>
          <w:p w14:paraId="5DB3E9FA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5A240EAF" w14:textId="3EE1E0FB" w:rsidR="00EE603F" w:rsidRPr="00E27A62" w:rsidRDefault="007B122A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0.11</w:t>
            </w:r>
          </w:p>
        </w:tc>
        <w:tc>
          <w:tcPr>
            <w:tcW w:w="142" w:type="dxa"/>
            <w:vAlign w:val="bottom"/>
          </w:tcPr>
          <w:p w14:paraId="34543ADF" w14:textId="77777777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1E635B0D" w14:textId="78CC2911" w:rsidR="00EE603F" w:rsidRPr="00E27A62" w:rsidRDefault="00EE603F" w:rsidP="00B2562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96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E27A6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0.10</w:t>
            </w:r>
          </w:p>
        </w:tc>
      </w:tr>
    </w:tbl>
    <w:p w14:paraId="56116262" w14:textId="77777777" w:rsidR="003F7C51" w:rsidRDefault="003F7C51" w:rsidP="00B2562E">
      <w:pPr>
        <w:spacing w:line="16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44870FA5" w14:textId="01759F78" w:rsidR="00D17293" w:rsidRPr="00A71766" w:rsidRDefault="003F7C51" w:rsidP="00E27A62">
      <w:pPr>
        <w:spacing w:line="38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20</w:t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EE603F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</w:t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ส่วนงานดำเนินงาน</w:t>
      </w:r>
    </w:p>
    <w:p w14:paraId="59261A68" w14:textId="2BCA8741" w:rsidR="00385A39" w:rsidRDefault="00D17293" w:rsidP="00EE603F">
      <w:pPr>
        <w:spacing w:line="34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้อมูลส่วนงานดำเนินงานที่นำเสนอนี้สอดคล้องกับรายงานภายในของบริษัทและบริษัทย่อย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ทั้งนี้ผู้มีอำนาจตัดสินใจสูงสุดด้านการดำเนินงานของบริษัทและบริษัทย่อยคือ คณะกรรมการบริษัท บริษัทและบริษัทย่อยดำเนินธุรกิจหลักในส่วนงานดำเนินงานที่รายงานเพียงส่วนงานเดียว คือ ขายและให้บริการ </w:t>
      </w:r>
      <w:r w:rsidRPr="00A71766">
        <w:rPr>
          <w:rStyle w:val="PageNumber"/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ติดตั้งงานระบบโทรคมนาคม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และดำเนินธุรกิจในเขตภูมิศาสตร์เดียว คือ ประเทศไทย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 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จึงถือเป็นการรายงานตามส่วนงานดำเนินงานและเขตภูมิศาสตร์แล้ว </w:t>
      </w:r>
    </w:p>
    <w:p w14:paraId="13B39425" w14:textId="77777777" w:rsidR="00E27A62" w:rsidRPr="00A71766" w:rsidRDefault="00E27A62" w:rsidP="00E27A62">
      <w:pPr>
        <w:spacing w:line="1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2C12D002" w14:textId="368962D3" w:rsidR="00D17293" w:rsidRPr="00A71766" w:rsidRDefault="00D17293" w:rsidP="00EE603F">
      <w:pPr>
        <w:spacing w:line="340" w:lineRule="exact"/>
        <w:ind w:firstLine="284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ข้อมูลเกี่ยวกับลูกค้ารายใหญ่</w:t>
      </w:r>
    </w:p>
    <w:p w14:paraId="0432D917" w14:textId="7D2DE34E" w:rsidR="002B2301" w:rsidRPr="00A71766" w:rsidRDefault="00D17293" w:rsidP="00EE603F">
      <w:pPr>
        <w:spacing w:line="34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สำหรับ</w:t>
      </w:r>
      <w:r w:rsidR="00A20AF9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="006944E2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หก</w:t>
      </w:r>
      <w:r w:rsidR="00A20AF9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เดือนสิ้นสุดวันที่ </w:t>
      </w:r>
      <w:r w:rsidR="00EE603F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EE603F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มิถุนายน </w:t>
      </w:r>
      <w:r w:rsidR="00EE603F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="00EE603F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 </w:t>
      </w:r>
      <w:r w:rsidR="006A6DFD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D258A6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</w:t>
      </w:r>
      <w:r w:rsidR="006A6DFD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บริษัทมีรายได้จากลูกค้ารายใหญ่</w:t>
      </w:r>
      <w:r w:rsidR="001C10C2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เป็นหน่วยงานรัฐวิสาหกิจ</w:t>
      </w:r>
      <w:r w:rsidR="007C03F8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เป็นจำนวนเงิน</w:t>
      </w:r>
      <w:r w:rsidR="003972F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DD591C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510.65</w:t>
      </w:r>
      <w:r w:rsidR="00963815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</w:t>
      </w:r>
      <w:r w:rsidR="006A6DFD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</w:t>
      </w:r>
      <w:r w:rsidR="00EE603F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6944E2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418.60</w:t>
      </w:r>
      <w:r w:rsidR="005D34CF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6A6DFD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 ตามลำดับ</w:t>
      </w:r>
    </w:p>
    <w:p w14:paraId="720B9929" w14:textId="1D372D62" w:rsidR="008E6597" w:rsidRPr="00A71766" w:rsidRDefault="00EB0383" w:rsidP="008E6597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2</w:t>
      </w:r>
      <w:r w:rsidR="003F7C5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8E6597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8E6597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8E6597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เครื่องมือทางการเงิน</w:t>
      </w:r>
    </w:p>
    <w:p w14:paraId="5A9FEDCB" w14:textId="4544413C" w:rsidR="008E6597" w:rsidRPr="00A71766" w:rsidRDefault="008E6597" w:rsidP="002252F2">
      <w:pPr>
        <w:tabs>
          <w:tab w:val="left" w:pos="851"/>
        </w:tabs>
        <w:spacing w:line="240" w:lineRule="atLeas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EB0383" w:rsidRPr="00A71766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3F7C51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>.1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สัญญาซื้อขายเงินตราต่างประเทศล่วงหน้า</w:t>
      </w:r>
    </w:p>
    <w:p w14:paraId="44726D32" w14:textId="459D4794" w:rsidR="008E6597" w:rsidRPr="00A71766" w:rsidRDefault="008E6597" w:rsidP="002252F2">
      <w:pPr>
        <w:tabs>
          <w:tab w:val="left" w:pos="284"/>
          <w:tab w:val="left" w:pos="851"/>
          <w:tab w:val="left" w:pos="1418"/>
        </w:tabs>
        <w:spacing w:line="240" w:lineRule="atLeas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บริษัทได้ทำสัญญาซื้อขายเงินตราต่างประเทศล่วงหน้าเพื่อลดความเสี่ยงจากความผันผวนของ เจ้าหนี้การค้า และเจ้าหนี้อื่นที่เป็นสกุลเงินตราต่างประเทศ</w:t>
      </w:r>
    </w:p>
    <w:p w14:paraId="19EB4DB0" w14:textId="1BC28DF4" w:rsidR="008E6597" w:rsidRPr="00A71766" w:rsidRDefault="008E6597" w:rsidP="002252F2">
      <w:pPr>
        <w:tabs>
          <w:tab w:val="left" w:pos="284"/>
          <w:tab w:val="left" w:pos="851"/>
          <w:tab w:val="left" w:pos="1418"/>
        </w:tabs>
        <w:spacing w:line="240" w:lineRule="atLeas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="00EE603F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30 </w:t>
      </w:r>
      <w:r w:rsidR="00EE603F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มิถุนายน 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2566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บริษัทมีสัญญาซื้อเงินตราต่างประเทศล่วงหน้าคงเหลืออยู่สามารถสรุปได้ดังนี้</w:t>
      </w:r>
    </w:p>
    <w:tbl>
      <w:tblPr>
        <w:tblW w:w="8339" w:type="dxa"/>
        <w:tblInd w:w="959" w:type="dxa"/>
        <w:tblLayout w:type="fixed"/>
        <w:tblLook w:val="0000" w:firstRow="0" w:lastRow="0" w:firstColumn="0" w:lastColumn="0" w:noHBand="0" w:noVBand="0"/>
      </w:tblPr>
      <w:tblGrid>
        <w:gridCol w:w="1559"/>
        <w:gridCol w:w="259"/>
        <w:gridCol w:w="2268"/>
        <w:gridCol w:w="283"/>
        <w:gridCol w:w="1985"/>
        <w:gridCol w:w="283"/>
        <w:gridCol w:w="1702"/>
      </w:tblGrid>
      <w:tr w:rsidR="008E6597" w:rsidRPr="00A71766" w14:paraId="1E8EB756" w14:textId="77777777" w:rsidTr="0072040C">
        <w:tc>
          <w:tcPr>
            <w:tcW w:w="1559" w:type="dxa"/>
            <w:tcBorders>
              <w:bottom w:val="single" w:sz="6" w:space="0" w:color="auto"/>
            </w:tcBorders>
          </w:tcPr>
          <w:p w14:paraId="13E92F2C" w14:textId="77777777" w:rsidR="008E6597" w:rsidRPr="00A71766" w:rsidRDefault="008E6597" w:rsidP="002252F2">
            <w:pPr>
              <w:tabs>
                <w:tab w:val="left" w:pos="8505"/>
              </w:tabs>
              <w:spacing w:line="240" w:lineRule="atLeas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สกุลเงิน</w:t>
            </w:r>
          </w:p>
        </w:tc>
        <w:tc>
          <w:tcPr>
            <w:tcW w:w="259" w:type="dxa"/>
          </w:tcPr>
          <w:p w14:paraId="73C363B4" w14:textId="77777777" w:rsidR="008E6597" w:rsidRPr="00A71766" w:rsidRDefault="008E6597" w:rsidP="002252F2">
            <w:pPr>
              <w:tabs>
                <w:tab w:val="left" w:pos="8505"/>
              </w:tabs>
              <w:spacing w:line="240" w:lineRule="atLeas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14:paraId="29D4DD7D" w14:textId="77777777" w:rsidR="008E6597" w:rsidRPr="00A71766" w:rsidRDefault="008E6597" w:rsidP="002252F2">
            <w:pPr>
              <w:tabs>
                <w:tab w:val="left" w:pos="8505"/>
              </w:tabs>
              <w:spacing w:line="240" w:lineRule="atLeas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จำนวนเงินตราต่างประเทศ</w:t>
            </w:r>
          </w:p>
          <w:p w14:paraId="6641C9DE" w14:textId="77777777" w:rsidR="008E6597" w:rsidRPr="00A71766" w:rsidRDefault="008E6597" w:rsidP="002252F2">
            <w:pPr>
              <w:tabs>
                <w:tab w:val="left" w:pos="8505"/>
              </w:tabs>
              <w:spacing w:line="240" w:lineRule="atLeas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(</w:t>
            </w:r>
            <w:r w:rsidRPr="00A71766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หลักพัน</w:t>
            </w:r>
            <w:r w:rsidRPr="00A71766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)</w:t>
            </w:r>
          </w:p>
        </w:tc>
        <w:tc>
          <w:tcPr>
            <w:tcW w:w="283" w:type="dxa"/>
            <w:tcBorders>
              <w:left w:val="nil"/>
            </w:tcBorders>
          </w:tcPr>
          <w:p w14:paraId="04EA321A" w14:textId="77777777" w:rsidR="008E6597" w:rsidRPr="00A71766" w:rsidRDefault="008E6597" w:rsidP="002252F2">
            <w:pPr>
              <w:tabs>
                <w:tab w:val="left" w:pos="8505"/>
              </w:tabs>
              <w:spacing w:line="240" w:lineRule="atLeas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2790CADE" w14:textId="77777777" w:rsidR="008E6597" w:rsidRPr="00A71766" w:rsidRDefault="008E6597" w:rsidP="002252F2">
            <w:pPr>
              <w:tabs>
                <w:tab w:val="left" w:pos="8505"/>
              </w:tabs>
              <w:spacing w:line="240" w:lineRule="atLeas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จำนวนเงินตามสัญญา</w:t>
            </w:r>
          </w:p>
          <w:p w14:paraId="78C35BB2" w14:textId="77777777" w:rsidR="008E6597" w:rsidRPr="00A71766" w:rsidRDefault="008E6597" w:rsidP="002252F2">
            <w:pPr>
              <w:tabs>
                <w:tab w:val="left" w:pos="8505"/>
              </w:tabs>
              <w:spacing w:line="240" w:lineRule="atLeas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(</w:t>
            </w:r>
            <w:r w:rsidRPr="00A71766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พันบาท</w:t>
            </w:r>
            <w:r w:rsidRPr="00A71766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)</w:t>
            </w:r>
          </w:p>
        </w:tc>
        <w:tc>
          <w:tcPr>
            <w:tcW w:w="283" w:type="dxa"/>
          </w:tcPr>
          <w:p w14:paraId="79A1AC94" w14:textId="77777777" w:rsidR="008E6597" w:rsidRPr="00A71766" w:rsidRDefault="008E6597" w:rsidP="002252F2">
            <w:pPr>
              <w:tabs>
                <w:tab w:val="left" w:pos="8505"/>
              </w:tabs>
              <w:spacing w:line="240" w:lineRule="atLeas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4A669FC7" w14:textId="77777777" w:rsidR="008E6597" w:rsidRPr="00A71766" w:rsidRDefault="008E6597" w:rsidP="002252F2">
            <w:pPr>
              <w:tabs>
                <w:tab w:val="left" w:pos="8505"/>
              </w:tabs>
              <w:spacing w:line="240" w:lineRule="atLeas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มูลค่ายุติธรรม</w:t>
            </w:r>
          </w:p>
          <w:p w14:paraId="5E0C726D" w14:textId="77777777" w:rsidR="008E6597" w:rsidRPr="00A71766" w:rsidRDefault="008E6597" w:rsidP="002252F2">
            <w:pPr>
              <w:tabs>
                <w:tab w:val="left" w:pos="8505"/>
              </w:tabs>
              <w:spacing w:line="240" w:lineRule="atLeas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(</w:t>
            </w:r>
            <w:r w:rsidRPr="00A71766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พันบาท</w:t>
            </w:r>
            <w:r w:rsidRPr="00A71766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)</w:t>
            </w:r>
          </w:p>
        </w:tc>
      </w:tr>
      <w:tr w:rsidR="008E6597" w:rsidRPr="00A71766" w14:paraId="57E9ED32" w14:textId="77777777" w:rsidTr="0072040C">
        <w:tc>
          <w:tcPr>
            <w:tcW w:w="1559" w:type="dxa"/>
          </w:tcPr>
          <w:p w14:paraId="641C1BC2" w14:textId="77777777" w:rsidR="008E6597" w:rsidRPr="00A71766" w:rsidRDefault="008E6597" w:rsidP="002252F2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240" w:lineRule="atLeast"/>
              <w:ind w:firstLine="24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USD</w:t>
            </w:r>
          </w:p>
        </w:tc>
        <w:tc>
          <w:tcPr>
            <w:tcW w:w="259" w:type="dxa"/>
          </w:tcPr>
          <w:p w14:paraId="2561C030" w14:textId="77777777" w:rsidR="008E6597" w:rsidRPr="00A71766" w:rsidRDefault="008E6597" w:rsidP="002252F2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240" w:lineRule="atLeast"/>
              <w:ind w:left="567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2268" w:type="dxa"/>
          </w:tcPr>
          <w:p w14:paraId="3216BBB1" w14:textId="4ACE0612" w:rsidR="008E6597" w:rsidRPr="00A71766" w:rsidRDefault="005B395C" w:rsidP="002252F2">
            <w:pPr>
              <w:tabs>
                <w:tab w:val="left" w:pos="284"/>
                <w:tab w:val="left" w:pos="8505"/>
              </w:tabs>
              <w:spacing w:line="240" w:lineRule="atLeas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831</w:t>
            </w:r>
          </w:p>
        </w:tc>
        <w:tc>
          <w:tcPr>
            <w:tcW w:w="283" w:type="dxa"/>
            <w:tcBorders>
              <w:left w:val="nil"/>
            </w:tcBorders>
          </w:tcPr>
          <w:p w14:paraId="2D2B4F5E" w14:textId="77777777" w:rsidR="008E6597" w:rsidRPr="00A71766" w:rsidRDefault="008E6597" w:rsidP="002252F2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240" w:lineRule="atLeas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190895C" w14:textId="3AD39333" w:rsidR="008E6597" w:rsidRPr="00A71766" w:rsidRDefault="005B395C" w:rsidP="002252F2">
            <w:pPr>
              <w:tabs>
                <w:tab w:val="left" w:pos="284"/>
                <w:tab w:val="left" w:pos="8505"/>
              </w:tabs>
              <w:spacing w:line="240" w:lineRule="atLeas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28,165</w:t>
            </w:r>
          </w:p>
        </w:tc>
        <w:tc>
          <w:tcPr>
            <w:tcW w:w="283" w:type="dxa"/>
          </w:tcPr>
          <w:p w14:paraId="50F281D0" w14:textId="77777777" w:rsidR="008E6597" w:rsidRPr="00A71766" w:rsidRDefault="008E6597" w:rsidP="002252F2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240" w:lineRule="atLeas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1702" w:type="dxa"/>
          </w:tcPr>
          <w:p w14:paraId="026AD7EA" w14:textId="7D8D3814" w:rsidR="008E6597" w:rsidRPr="00A71766" w:rsidRDefault="005B395C" w:rsidP="002252F2">
            <w:pPr>
              <w:tabs>
                <w:tab w:val="left" w:pos="284"/>
                <w:tab w:val="left" w:pos="8505"/>
              </w:tabs>
              <w:spacing w:line="240" w:lineRule="atLeas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29,164</w:t>
            </w:r>
          </w:p>
        </w:tc>
      </w:tr>
    </w:tbl>
    <w:p w14:paraId="5056EF88" w14:textId="77777777" w:rsidR="00EA4AFF" w:rsidRPr="00A71766" w:rsidRDefault="00022BBE" w:rsidP="00C44FEC">
      <w:pPr>
        <w:tabs>
          <w:tab w:val="left" w:pos="851"/>
        </w:tabs>
        <w:spacing w:line="2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</w:p>
    <w:p w14:paraId="2824E02E" w14:textId="743C5246" w:rsidR="00022BBE" w:rsidRPr="00A71766" w:rsidRDefault="00EA4AFF" w:rsidP="002252F2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EB0383" w:rsidRPr="00A71766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3F7C51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="00022BBE" w:rsidRPr="00A71766">
        <w:rPr>
          <w:rFonts w:ascii="Angsana New" w:hAnsi="Angsana New" w:cs="Angsana New"/>
          <w:color w:val="000000" w:themeColor="text1"/>
          <w:sz w:val="32"/>
          <w:szCs w:val="32"/>
        </w:rPr>
        <w:t>.2</w:t>
      </w:r>
      <w:r w:rsidR="00022BBE"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022BBE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การวัดมูลค่ายุติธรรม</w:t>
      </w:r>
    </w:p>
    <w:p w14:paraId="29B8FD6F" w14:textId="7A078E3B" w:rsidR="00022BBE" w:rsidRPr="00A71766" w:rsidRDefault="00022BBE" w:rsidP="002252F2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การวิเคราะห์เครื่องมือทางการเงินที่วัดมูลค่าด้วยมูลค่ายุติธรรมจำแนกตามวิธีการประมาณมูลค่า   ความแตกต่างของระดับชั้นของมูลค่ายุติธรรม สามารถแสดงได้ดังนี้</w:t>
      </w:r>
    </w:p>
    <w:p w14:paraId="38DF520F" w14:textId="0E775BBC" w:rsidR="00022BBE" w:rsidRPr="00A71766" w:rsidRDefault="00022BBE" w:rsidP="002252F2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40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ใช้ข้อมูลราคาเสนอซื้อขาย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6A5BCEE8" w14:textId="77777777" w:rsidR="00022BBE" w:rsidRPr="00A71766" w:rsidRDefault="00022BBE" w:rsidP="002252F2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40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ใช้ข้อมูลอื่นนอกเหนือจากราคาเสนอซื้อขายซึ่งรวมอยู่ในระดับ 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ที่สามารถสังเกตได้ โดยตรง (ได้แก่ ข้อมูลราคาตลาด) หรือโดยอ้อม (ได้แก่ ข้อมูลที่คำนวณมาจากราคาตลาด) สำหรับสินทรัพย์หรือหนี้สินนั้น </w:t>
      </w:r>
    </w:p>
    <w:p w14:paraId="54CA7728" w14:textId="5E3DACCC" w:rsidR="00EA4AFF" w:rsidRDefault="00022BBE" w:rsidP="002252F2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40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 xml:space="preserve">   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ใช้ข้อมูลที่ไม่สามารถสังเกตได้ เช่น ข้อมูลเกี่ยวกับกระแสเงินในอนาคตที่กิจการประมาณขึ้น </w:t>
      </w:r>
    </w:p>
    <w:p w14:paraId="7F1AF2E2" w14:textId="77777777" w:rsidR="002252F2" w:rsidRPr="00A71766" w:rsidRDefault="002252F2" w:rsidP="002252F2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10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0A2D21B8" w14:textId="7A225AA2" w:rsidR="00022BBE" w:rsidRPr="00A71766" w:rsidRDefault="00022BBE" w:rsidP="002252F2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  <w:u w:val="single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  <w:u w:val="single"/>
          <w:cs/>
        </w:rPr>
        <w:t>มูลค่ายุติธรรมสุทธิ</w:t>
      </w:r>
    </w:p>
    <w:p w14:paraId="007344E6" w14:textId="0B2E6216" w:rsidR="00022BBE" w:rsidRPr="00A71766" w:rsidRDefault="00022BBE" w:rsidP="002252F2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ณ วันที่ </w:t>
      </w:r>
      <w:r w:rsidR="00EE603F" w:rsidRPr="00A71766">
        <w:rPr>
          <w:rFonts w:ascii="Angsana New" w:hAnsi="Angsana New" w:cs="Angsana New"/>
          <w:color w:val="000000" w:themeColor="text1"/>
          <w:sz w:val="32"/>
          <w:szCs w:val="32"/>
        </w:rPr>
        <w:t xml:space="preserve">30 </w:t>
      </w:r>
      <w:r w:rsidR="00EE603F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มิถุนายน</w:t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>2566</w:t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มูลค่ายุติธรรมสุทธิของสัญญาซื้อเงินตราต่างประเทศล่วงหน้ามีสถานะเป็นสินทรัพย์สุทธิจำนวน </w:t>
      </w:r>
      <w:r w:rsidR="005B395C" w:rsidRPr="00A71766">
        <w:rPr>
          <w:rFonts w:ascii="Angsana New" w:hAnsi="Angsana New" w:cs="Angsana New"/>
          <w:color w:val="000000" w:themeColor="text1"/>
          <w:sz w:val="32"/>
          <w:szCs w:val="32"/>
        </w:rPr>
        <w:t>0.99</w:t>
      </w:r>
      <w:r w:rsidR="00972E78" w:rsidRPr="00A71766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ล้านบาท ซึ่งแสดงไว้ในรายการ “สินทรัพย์หมุนเวียนอื่น” ในงบแสดงฐานะการเงิน</w:t>
      </w:r>
    </w:p>
    <w:p w14:paraId="6126CFBE" w14:textId="77777777" w:rsidR="00022BBE" w:rsidRPr="00A71766" w:rsidRDefault="00022BBE" w:rsidP="002252F2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มูลค่ายุติธรรมของสัญญาแลกเปลี่ยนเงินตราต่างประเทศล่วงหน้ากำหนดโดยใช้อัตราตลาดของแต่ละสัญญาที่คำนวณโดยสถาบันการเงินของบริษัท ณ วันที่ในงบแสดงฐานะการเงิน</w:t>
      </w:r>
    </w:p>
    <w:p w14:paraId="4A5953B3" w14:textId="28FCA1F7" w:rsidR="008E6597" w:rsidRPr="00A71766" w:rsidRDefault="00022BBE" w:rsidP="002252F2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  <w:t xml:space="preserve">           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มูลค่ายุติธรรมของสัญญาอนุพันธ์ทางการเงิน ได้แก่ สัญญาแลกเปลี่ยนเงินตราต่างประเทศล่วงหน้ากำหนดโดยใช้อัตราตลาดซึ่งสะท้อนความเสี่ยงด้านการให้สินเชื่อของบริษัทที่คำนวณโดยสถาบันการเงินของบริษัท ณ วันที่ในงบแสดงฐานะการเงิน การวัดมูลค่าโดยใช้เทคนิคการประเมินมูลค่านี้ใช้ประโยชน์สูงสุดจากข้อมูลในตลาดที่สังเกตได้ที่มีอยู่และอ้างอิงจากประมาณการของบริษัทเองมาใช้น้อยที่สุดเท่าที่เป็นไปได้ ซึ่งถือเป็นการวัดมูลค่ายุติธรรมระดับที่ 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>2</w:t>
      </w:r>
    </w:p>
    <w:p w14:paraId="319137C2" w14:textId="67D192CD" w:rsidR="00D17293" w:rsidRPr="00A71766" w:rsidRDefault="00F21BD4" w:rsidP="002B230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2</w:t>
      </w:r>
      <w:r w:rsidR="003F7C5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ภาระผูกพันและหนี้สินที่อาจเกิดขึ้น</w:t>
      </w:r>
    </w:p>
    <w:p w14:paraId="2B14D9AE" w14:textId="21385DD3" w:rsidR="00D17293" w:rsidRPr="00A71766" w:rsidRDefault="00D17293" w:rsidP="002B2301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F21BD4" w:rsidRPr="00A71766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3F7C51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>.1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ภาระผูกพันเกี่ยวกับสัญญาเช่า และสัญญาบริการ</w:t>
      </w:r>
    </w:p>
    <w:p w14:paraId="00FB5BEC" w14:textId="3EE6A74D" w:rsidR="002B2301" w:rsidRPr="00A71766" w:rsidRDefault="00DE450C" w:rsidP="002B230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บริษัทและบริษัทย่อยได้เข้าทำสัญญาเช่า และสัญญาบริการที่เกี่ยวข้องกับการเช่าอาคาร พื้นที่ในอาคาร อุปกรณ์สำนักงานและรถยนต์ อายุของสัญญามีระยะเวลาตั้งแต่ </w:t>
      </w:r>
      <w:r w:rsidR="00D17293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1</w:t>
      </w:r>
      <w:r w:rsidR="00D17293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ถึง </w:t>
      </w:r>
      <w:r w:rsidR="00D17293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4</w:t>
      </w:r>
      <w:r w:rsidR="00D17293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ปี</w:t>
      </w:r>
      <w:r w:rsidR="00D17293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</w:p>
    <w:p w14:paraId="5C64B05F" w14:textId="77777777" w:rsidR="000956D1" w:rsidRPr="00A71766" w:rsidRDefault="00DE450C" w:rsidP="002B230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="00D17293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และบริษัทย่อยมีจำนวนเงินขั้นต่ำที่ต้องจ่ายในอนาคตทั้งสิ้นภายใต้สัญญาเช่าดำเนินงานและสัญญาบริการที่บอกเลิกไม่ได้ ดังนี้</w:t>
      </w:r>
    </w:p>
    <w:tbl>
      <w:tblPr>
        <w:tblW w:w="8505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1367"/>
        <w:gridCol w:w="134"/>
        <w:gridCol w:w="1334"/>
        <w:gridCol w:w="134"/>
        <w:gridCol w:w="1284"/>
        <w:gridCol w:w="134"/>
        <w:gridCol w:w="1283"/>
      </w:tblGrid>
      <w:tr w:rsidR="003A2DE8" w:rsidRPr="00A71766" w14:paraId="1A643620" w14:textId="77777777" w:rsidTr="008F283D">
        <w:trPr>
          <w:tblHeader/>
        </w:trPr>
        <w:tc>
          <w:tcPr>
            <w:tcW w:w="2835" w:type="dxa"/>
            <w:shd w:val="clear" w:color="auto" w:fill="auto"/>
          </w:tcPr>
          <w:p w14:paraId="1DCF0348" w14:textId="77777777" w:rsidR="00D17293" w:rsidRPr="00A71766" w:rsidRDefault="00D17293" w:rsidP="00190D30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9BDA1AC" w14:textId="77777777" w:rsidR="00D17293" w:rsidRPr="00A71766" w:rsidRDefault="00D17293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6AF00605" w14:textId="77777777" w:rsidR="00D17293" w:rsidRPr="00A71766" w:rsidRDefault="00D17293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1523D30C" w14:textId="77777777" w:rsidR="00D17293" w:rsidRPr="00A71766" w:rsidRDefault="00D17293" w:rsidP="00190D30">
            <w:pPr>
              <w:spacing w:line="240" w:lineRule="atLeas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(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หน่วย: ล้านบาท)</w:t>
            </w:r>
          </w:p>
        </w:tc>
      </w:tr>
      <w:tr w:rsidR="003A2DE8" w:rsidRPr="00A71766" w14:paraId="458A6209" w14:textId="77777777" w:rsidTr="008F283D">
        <w:trPr>
          <w:tblHeader/>
        </w:trPr>
        <w:tc>
          <w:tcPr>
            <w:tcW w:w="2835" w:type="dxa"/>
            <w:shd w:val="clear" w:color="auto" w:fill="auto"/>
          </w:tcPr>
          <w:p w14:paraId="117D1709" w14:textId="77777777" w:rsidR="00D17293" w:rsidRPr="00A71766" w:rsidRDefault="00D17293" w:rsidP="00190D30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6E96A99" w14:textId="77777777" w:rsidR="00D17293" w:rsidRPr="00A71766" w:rsidRDefault="00D17293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3AB1725" w14:textId="77777777" w:rsidR="00D17293" w:rsidRPr="00A71766" w:rsidRDefault="00D17293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A3BCB0" w14:textId="77777777" w:rsidR="00D17293" w:rsidRPr="00A71766" w:rsidRDefault="00D17293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A71766" w14:paraId="3DD712FB" w14:textId="77777777" w:rsidTr="008F283D">
        <w:trPr>
          <w:trHeight w:val="55"/>
          <w:tblHeader/>
        </w:trPr>
        <w:tc>
          <w:tcPr>
            <w:tcW w:w="2835" w:type="dxa"/>
            <w:shd w:val="clear" w:color="auto" w:fill="auto"/>
          </w:tcPr>
          <w:p w14:paraId="68DFD2A7" w14:textId="77777777" w:rsidR="00D17293" w:rsidRPr="00A71766" w:rsidRDefault="00D17293" w:rsidP="00190D30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DA13345" w14:textId="0306125F" w:rsidR="00D17293" w:rsidRPr="00A71766" w:rsidRDefault="00D17293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ณ </w:t>
            </w:r>
            <w:r w:rsidR="0048179E"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วันที่ </w:t>
            </w:r>
            <w:r w:rsidR="0048179E" w:rsidRPr="00A7176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48179E"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มิถุนายน </w:t>
            </w:r>
            <w:r w:rsidR="003972FB" w:rsidRPr="00A71766">
              <w:rPr>
                <w:rFonts w:ascii="Angsana New" w:hAnsi="Angsana New" w:cs="Angsana New"/>
                <w:color w:val="000000" w:themeColor="text1"/>
              </w:rPr>
              <w:t>256</w:t>
            </w:r>
            <w:r w:rsidR="00D258A6" w:rsidRPr="00A71766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C38DFC4" w14:textId="77777777" w:rsidR="00D17293" w:rsidRPr="00A71766" w:rsidRDefault="00D17293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single" w:sz="6" w:space="0" w:color="auto"/>
            </w:tcBorders>
          </w:tcPr>
          <w:p w14:paraId="0CED4C3B" w14:textId="26F44CF0" w:rsidR="00D17293" w:rsidRPr="00A71766" w:rsidRDefault="00D17293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256</w:t>
            </w:r>
            <w:r w:rsidR="00D258A6" w:rsidRPr="00A71766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  <w:tc>
          <w:tcPr>
            <w:tcW w:w="134" w:type="dxa"/>
            <w:vAlign w:val="center"/>
          </w:tcPr>
          <w:p w14:paraId="069227BD" w14:textId="77777777" w:rsidR="00D17293" w:rsidRPr="00A71766" w:rsidRDefault="00D17293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0B28E5" w14:textId="50B25BD4" w:rsidR="00D17293" w:rsidRPr="00A71766" w:rsidRDefault="0048179E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มิถุนายน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72CAB9D" w14:textId="77777777" w:rsidR="00D17293" w:rsidRPr="00A71766" w:rsidRDefault="00D17293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7C07862" w14:textId="2545AB36" w:rsidR="00D17293" w:rsidRPr="00A71766" w:rsidRDefault="00D17293" w:rsidP="00190D30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ธัน</w:t>
            </w:r>
            <w:r w:rsidR="00D258A6" w:rsidRPr="00A71766">
              <w:rPr>
                <w:rFonts w:ascii="Angsana New" w:hAnsi="Angsana New" w:cs="Angsana New"/>
                <w:color w:val="000000" w:themeColor="text1"/>
                <w:cs/>
              </w:rPr>
              <w:t>วาคม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256</w:t>
            </w:r>
            <w:r w:rsidR="00D258A6" w:rsidRPr="00A71766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</w:tr>
      <w:tr w:rsidR="00A71766" w:rsidRPr="00A71766" w14:paraId="2AB91B9E" w14:textId="77777777" w:rsidTr="008F283D">
        <w:tc>
          <w:tcPr>
            <w:tcW w:w="2835" w:type="dxa"/>
          </w:tcPr>
          <w:p w14:paraId="7EFFF6AE" w14:textId="77777777" w:rsidR="00D17293" w:rsidRPr="00A71766" w:rsidRDefault="00D17293" w:rsidP="00190D30">
            <w:pPr>
              <w:spacing w:line="240" w:lineRule="atLeast"/>
              <w:ind w:left="278" w:right="-43" w:hanging="278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จ่ายชำระ</w:t>
            </w:r>
          </w:p>
        </w:tc>
        <w:tc>
          <w:tcPr>
            <w:tcW w:w="1367" w:type="dxa"/>
            <w:vAlign w:val="bottom"/>
          </w:tcPr>
          <w:p w14:paraId="3CA766B3" w14:textId="77777777" w:rsidR="00D17293" w:rsidRPr="00A71766" w:rsidRDefault="00D17293" w:rsidP="00190D3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7D1BB3AB" w14:textId="77777777" w:rsidR="00D17293" w:rsidRPr="00A71766" w:rsidRDefault="00D17293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</w:tcBorders>
            <w:vAlign w:val="bottom"/>
          </w:tcPr>
          <w:p w14:paraId="2AC8B4BD" w14:textId="77777777" w:rsidR="00D17293" w:rsidRPr="00A71766" w:rsidRDefault="00D17293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70CA75D2" w14:textId="77777777" w:rsidR="00D17293" w:rsidRPr="00A71766" w:rsidRDefault="00D17293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2216FE37" w14:textId="77777777" w:rsidR="00D17293" w:rsidRPr="00A71766" w:rsidRDefault="00D17293" w:rsidP="00190D3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34" w:type="dxa"/>
          </w:tcPr>
          <w:p w14:paraId="67234072" w14:textId="77777777" w:rsidR="00D17293" w:rsidRPr="00A71766" w:rsidRDefault="00D17293" w:rsidP="00190D3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4E6C45A8" w14:textId="77777777" w:rsidR="00D17293" w:rsidRPr="00A71766" w:rsidRDefault="00D17293" w:rsidP="00190D30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</w:tr>
      <w:tr w:rsidR="003A2DE8" w:rsidRPr="00A71766" w14:paraId="066E5456" w14:textId="77777777" w:rsidTr="008F283D">
        <w:tc>
          <w:tcPr>
            <w:tcW w:w="2835" w:type="dxa"/>
          </w:tcPr>
          <w:p w14:paraId="1A655138" w14:textId="77777777" w:rsidR="003972FB" w:rsidRPr="00A71766" w:rsidRDefault="003972FB" w:rsidP="00190D30">
            <w:pPr>
              <w:spacing w:line="240" w:lineRule="atLeast"/>
              <w:ind w:left="229" w:right="-43" w:hanging="229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ภายใน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1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 ปี</w:t>
            </w:r>
          </w:p>
        </w:tc>
        <w:tc>
          <w:tcPr>
            <w:tcW w:w="1367" w:type="dxa"/>
            <w:vAlign w:val="bottom"/>
          </w:tcPr>
          <w:p w14:paraId="3BE99C7F" w14:textId="3FF7AAAC" w:rsidR="003972FB" w:rsidRPr="00A71766" w:rsidRDefault="007F032F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0.44</w:t>
            </w:r>
          </w:p>
        </w:tc>
        <w:tc>
          <w:tcPr>
            <w:tcW w:w="134" w:type="dxa"/>
            <w:vAlign w:val="bottom"/>
          </w:tcPr>
          <w:p w14:paraId="0C259519" w14:textId="77777777" w:rsidR="003972FB" w:rsidRPr="00A71766" w:rsidRDefault="003972FB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vAlign w:val="bottom"/>
          </w:tcPr>
          <w:p w14:paraId="18D59535" w14:textId="3A202E8D" w:rsidR="003972FB" w:rsidRPr="00A71766" w:rsidRDefault="00317682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0.95</w:t>
            </w:r>
          </w:p>
        </w:tc>
        <w:tc>
          <w:tcPr>
            <w:tcW w:w="134" w:type="dxa"/>
            <w:vAlign w:val="bottom"/>
          </w:tcPr>
          <w:p w14:paraId="54C9E3C6" w14:textId="77777777" w:rsidR="003972FB" w:rsidRPr="00A71766" w:rsidRDefault="003972FB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  <w:vAlign w:val="bottom"/>
          </w:tcPr>
          <w:p w14:paraId="603414BE" w14:textId="4D9EA21E" w:rsidR="003972FB" w:rsidRPr="00A71766" w:rsidRDefault="007F032F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0.19</w:t>
            </w:r>
          </w:p>
        </w:tc>
        <w:tc>
          <w:tcPr>
            <w:tcW w:w="134" w:type="dxa"/>
            <w:vAlign w:val="bottom"/>
          </w:tcPr>
          <w:p w14:paraId="490CB9DB" w14:textId="77777777" w:rsidR="003972FB" w:rsidRPr="00A71766" w:rsidRDefault="003972FB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0842D191" w14:textId="21C931CC" w:rsidR="003972FB" w:rsidRPr="00A71766" w:rsidRDefault="00317682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0.40</w:t>
            </w:r>
          </w:p>
        </w:tc>
      </w:tr>
      <w:tr w:rsidR="003972FB" w:rsidRPr="00A71766" w14:paraId="5EF269BB" w14:textId="77777777" w:rsidTr="008F283D">
        <w:tc>
          <w:tcPr>
            <w:tcW w:w="2835" w:type="dxa"/>
          </w:tcPr>
          <w:p w14:paraId="51A6249C" w14:textId="77777777" w:rsidR="003972FB" w:rsidRPr="00A71766" w:rsidRDefault="003972FB" w:rsidP="00190D30">
            <w:pPr>
              <w:spacing w:line="240" w:lineRule="atLeast"/>
              <w:ind w:left="229" w:right="-43" w:hanging="229"/>
              <w:jc w:val="thaiDistribute"/>
              <w:rPr>
                <w:rFonts w:ascii="Angsana New" w:hAnsi="Angsana New" w:cs="Angsana New"/>
                <w:color w:val="000000" w:themeColor="text1"/>
                <w:spacing w:val="-6"/>
                <w:u w:val="single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มากกว่า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1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 ปี แต่ไม่เกิน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4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 ปี</w:t>
            </w:r>
          </w:p>
        </w:tc>
        <w:tc>
          <w:tcPr>
            <w:tcW w:w="1367" w:type="dxa"/>
            <w:vAlign w:val="bottom"/>
          </w:tcPr>
          <w:p w14:paraId="6DD74571" w14:textId="1B5B71D6" w:rsidR="003972FB" w:rsidRPr="00A71766" w:rsidRDefault="007F032F" w:rsidP="00190D30">
            <w:pPr>
              <w:spacing w:line="240" w:lineRule="atLeast"/>
              <w:ind w:right="183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  <w:vAlign w:val="bottom"/>
          </w:tcPr>
          <w:p w14:paraId="768FF8E8" w14:textId="77777777" w:rsidR="003972FB" w:rsidRPr="00A71766" w:rsidRDefault="003972FB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vAlign w:val="bottom"/>
          </w:tcPr>
          <w:p w14:paraId="0C4CDC0A" w14:textId="7F0BAD1D" w:rsidR="003972FB" w:rsidRPr="00A71766" w:rsidRDefault="00317682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0.06</w:t>
            </w:r>
          </w:p>
        </w:tc>
        <w:tc>
          <w:tcPr>
            <w:tcW w:w="134" w:type="dxa"/>
            <w:vAlign w:val="bottom"/>
          </w:tcPr>
          <w:p w14:paraId="7BA21391" w14:textId="77777777" w:rsidR="003972FB" w:rsidRPr="00A71766" w:rsidRDefault="003972FB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  <w:vAlign w:val="bottom"/>
          </w:tcPr>
          <w:p w14:paraId="13D59AC3" w14:textId="59BE3F79" w:rsidR="003972FB" w:rsidRPr="00A71766" w:rsidRDefault="007F032F" w:rsidP="00190D30">
            <w:pPr>
              <w:spacing w:line="240" w:lineRule="atLeast"/>
              <w:ind w:right="183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  <w:vAlign w:val="bottom"/>
          </w:tcPr>
          <w:p w14:paraId="049EF2B3" w14:textId="77777777" w:rsidR="003972FB" w:rsidRPr="00A71766" w:rsidRDefault="003972FB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60D177EB" w14:textId="06C4854F" w:rsidR="003972FB" w:rsidRPr="00A71766" w:rsidRDefault="00317682" w:rsidP="00190D30">
            <w:pPr>
              <w:spacing w:line="240" w:lineRule="atLeas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0.06</w:t>
            </w:r>
          </w:p>
        </w:tc>
      </w:tr>
    </w:tbl>
    <w:p w14:paraId="14CF1256" w14:textId="77777777" w:rsidR="00503779" w:rsidRPr="00A71766" w:rsidRDefault="00503779" w:rsidP="00190D30">
      <w:pPr>
        <w:tabs>
          <w:tab w:val="left" w:pos="284"/>
          <w:tab w:val="left" w:pos="851"/>
          <w:tab w:val="left" w:pos="1440"/>
        </w:tabs>
        <w:spacing w:line="24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66FF3A31" w14:textId="2586388A" w:rsidR="00D17293" w:rsidRPr="00A71766" w:rsidRDefault="00F21BD4" w:rsidP="002B2301">
      <w:pPr>
        <w:tabs>
          <w:tab w:val="left" w:pos="851"/>
        </w:tabs>
        <w:spacing w:line="400" w:lineRule="exact"/>
        <w:ind w:left="284" w:firstLine="11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3F7C51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</w:rPr>
        <w:t>.2</w:t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ภาระผูกพันเกี่ยวกับการขายและให้บริการตามสัญญา</w:t>
      </w:r>
    </w:p>
    <w:p w14:paraId="0510F166" w14:textId="2E5ADF45" w:rsidR="00061061" w:rsidRPr="00A71766" w:rsidRDefault="00DE450C" w:rsidP="00061061">
      <w:pPr>
        <w:tabs>
          <w:tab w:val="left" w:pos="284"/>
          <w:tab w:val="left" w:pos="851"/>
          <w:tab w:val="left" w:pos="1440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ณ วันที่ </w:t>
      </w:r>
      <w:r w:rsidR="0048179E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30 </w:t>
      </w:r>
      <w:r w:rsidR="0048179E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มิถุนายน </w:t>
      </w:r>
      <w:r w:rsidR="00073711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256</w:t>
      </w:r>
      <w:r w:rsidR="00317682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6</w:t>
      </w:r>
      <w:r w:rsidR="00D17293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 </w:t>
      </w:r>
      <w:r w:rsidR="00D17293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และวันที่ </w:t>
      </w:r>
      <w:r w:rsidR="00D17293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31 </w:t>
      </w:r>
      <w:r w:rsidR="00D17293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ธันวาคม </w:t>
      </w:r>
      <w:r w:rsidR="00D17293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256</w:t>
      </w:r>
      <w:r w:rsidR="00317682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5</w:t>
      </w:r>
      <w:r w:rsidR="00D17293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D17293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บริษัทและบริษัทย่อยมีสัญญาขายสินค้าและบริการกับลูกค้า</w:t>
      </w:r>
      <w:r w:rsidR="00D17293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D17293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ซึ่งยังไม่ได้ส่งมอบหรือให้บริการจำนวนประมาณ</w:t>
      </w:r>
      <w:r w:rsidR="00D17293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4744CF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2,233</w:t>
      </w:r>
      <w:r w:rsidR="009346FB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D17293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ล้านบาท และ </w:t>
      </w:r>
      <w:r w:rsidR="004744CF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929</w:t>
      </w:r>
      <w:r w:rsidR="003972FB" w:rsidRPr="00A71766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D17293"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ล้านบาท</w:t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(งบเฉพาะกิจการ</w:t>
      </w:r>
      <w:r w:rsidR="0002668E" w:rsidRPr="00A71766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9346FB" w:rsidRPr="00A71766">
        <w:rPr>
          <w:rFonts w:ascii="Angsana New" w:hAnsi="Angsana New" w:cs="Angsana New"/>
          <w:color w:val="000000" w:themeColor="text1"/>
          <w:sz w:val="32"/>
          <w:szCs w:val="32"/>
        </w:rPr>
        <w:t>2,</w:t>
      </w:r>
      <w:r w:rsidR="004744CF" w:rsidRPr="00A71766">
        <w:rPr>
          <w:rFonts w:ascii="Angsana New" w:hAnsi="Angsana New" w:cs="Angsana New"/>
          <w:color w:val="000000" w:themeColor="text1"/>
          <w:sz w:val="32"/>
          <w:szCs w:val="32"/>
        </w:rPr>
        <w:t>210</w:t>
      </w:r>
      <w:r w:rsidR="009346FB" w:rsidRPr="00A71766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ล้านบาท และ </w:t>
      </w:r>
      <w:r w:rsidR="00317682" w:rsidRPr="00A71766">
        <w:rPr>
          <w:rFonts w:ascii="Angsana New" w:hAnsi="Angsana New" w:cs="Angsana New"/>
          <w:color w:val="000000" w:themeColor="text1"/>
          <w:sz w:val="32"/>
          <w:szCs w:val="32"/>
        </w:rPr>
        <w:t>872</w:t>
      </w:r>
      <w:r w:rsidR="0093304A" w:rsidRPr="00A71766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ล้านบาท) ตามลำดับ</w:t>
      </w:r>
    </w:p>
    <w:p w14:paraId="2A970E3A" w14:textId="77777777" w:rsidR="00EA4AFF" w:rsidRPr="00A71766" w:rsidRDefault="00EA4AFF" w:rsidP="00190D30">
      <w:pPr>
        <w:tabs>
          <w:tab w:val="left" w:pos="284"/>
          <w:tab w:val="left" w:pos="851"/>
          <w:tab w:val="left" w:pos="1440"/>
        </w:tabs>
        <w:spacing w:line="24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30753B8A" w14:textId="420DD434" w:rsidR="00D17293" w:rsidRPr="00A71766" w:rsidRDefault="00F21BD4" w:rsidP="002B2301">
      <w:pPr>
        <w:tabs>
          <w:tab w:val="left" w:pos="851"/>
        </w:tabs>
        <w:spacing w:line="400" w:lineRule="exact"/>
        <w:ind w:left="284" w:firstLine="10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3F7C51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</w:rPr>
        <w:t>.3</w:t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การค้ำประกัน</w:t>
      </w:r>
    </w:p>
    <w:p w14:paraId="56779715" w14:textId="40E419A8" w:rsidR="00EA4AFF" w:rsidRPr="00A71766" w:rsidRDefault="00F21BD4" w:rsidP="00EA4AFF">
      <w:pPr>
        <w:spacing w:line="400" w:lineRule="exact"/>
        <w:ind w:left="1701" w:hanging="850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3F7C51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</w:rPr>
        <w:t>.</w:t>
      </w:r>
      <w:r w:rsidR="0007159B" w:rsidRPr="00A71766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</w:rPr>
        <w:t>.</w:t>
      </w:r>
      <w:r w:rsidR="0007159B" w:rsidRPr="00A71766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บริษัทและบริษัทย่อยมีหนังสือค้ำประกันซึ่งออกโดยธนาคารในนามบริษัทและบริษัทย่อย ซึ่งเกี่ยวเนื่องกับภาระผูกพันทางปฏิบัติบางประการตามปกติธุรกิจของบริษัทและบริษัทย่อย โดยประกอบด้วยหนังสือค้ำประกันดังต่อไปนี</w:t>
      </w:r>
      <w:r w:rsidR="00EA4AFF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้</w:t>
      </w:r>
    </w:p>
    <w:tbl>
      <w:tblPr>
        <w:tblW w:w="9015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45"/>
        <w:gridCol w:w="1367"/>
        <w:gridCol w:w="134"/>
        <w:gridCol w:w="1334"/>
        <w:gridCol w:w="134"/>
        <w:gridCol w:w="1284"/>
        <w:gridCol w:w="134"/>
        <w:gridCol w:w="1283"/>
      </w:tblGrid>
      <w:tr w:rsidR="003A2DE8" w:rsidRPr="00A71766" w14:paraId="45F775A2" w14:textId="77777777" w:rsidTr="008F2ACD">
        <w:trPr>
          <w:tblHeader/>
        </w:trPr>
        <w:tc>
          <w:tcPr>
            <w:tcW w:w="3345" w:type="dxa"/>
            <w:shd w:val="clear" w:color="auto" w:fill="auto"/>
          </w:tcPr>
          <w:p w14:paraId="0CC84E5C" w14:textId="77777777" w:rsidR="00D17293" w:rsidRPr="00A71766" w:rsidRDefault="00D17293" w:rsidP="00F72629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B72CB67" w14:textId="77777777" w:rsidR="00D17293" w:rsidRPr="00A71766" w:rsidRDefault="00D17293" w:rsidP="00F72629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7DF22028" w14:textId="77777777" w:rsidR="00D17293" w:rsidRPr="00A71766" w:rsidRDefault="00D17293" w:rsidP="00F72629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CC8948B" w14:textId="77777777" w:rsidR="00D17293" w:rsidRPr="00A71766" w:rsidRDefault="00D17293" w:rsidP="00F72629">
            <w:pPr>
              <w:spacing w:line="36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</w:rPr>
              <w:t>(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หน่วย: ล้านบาท)</w:t>
            </w:r>
          </w:p>
        </w:tc>
      </w:tr>
      <w:tr w:rsidR="003A2DE8" w:rsidRPr="00A71766" w14:paraId="596F7681" w14:textId="77777777" w:rsidTr="008F2ACD">
        <w:trPr>
          <w:trHeight w:val="72"/>
          <w:tblHeader/>
        </w:trPr>
        <w:tc>
          <w:tcPr>
            <w:tcW w:w="3345" w:type="dxa"/>
            <w:shd w:val="clear" w:color="auto" w:fill="auto"/>
          </w:tcPr>
          <w:p w14:paraId="41689939" w14:textId="77777777" w:rsidR="00D17293" w:rsidRPr="00A71766" w:rsidRDefault="00D17293" w:rsidP="00F72629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4CB0396" w14:textId="77777777" w:rsidR="00D17293" w:rsidRPr="00A71766" w:rsidRDefault="00D17293" w:rsidP="00F72629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B557033" w14:textId="77777777" w:rsidR="00D17293" w:rsidRPr="00A71766" w:rsidRDefault="00D17293" w:rsidP="00F72629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BE4524" w14:textId="77777777" w:rsidR="00D17293" w:rsidRPr="00A71766" w:rsidRDefault="00D17293" w:rsidP="00F72629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A71766" w:rsidRPr="00A71766" w14:paraId="0E0C09AC" w14:textId="77777777" w:rsidTr="008F2ACD">
        <w:trPr>
          <w:tblHeader/>
        </w:trPr>
        <w:tc>
          <w:tcPr>
            <w:tcW w:w="3345" w:type="dxa"/>
            <w:shd w:val="clear" w:color="auto" w:fill="auto"/>
          </w:tcPr>
          <w:p w14:paraId="24221998" w14:textId="77777777" w:rsidR="003972FB" w:rsidRPr="00A71766" w:rsidRDefault="003972FB" w:rsidP="00F72629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3C90D1" w14:textId="049418A4" w:rsidR="003972FB" w:rsidRPr="00A71766" w:rsidRDefault="0048179E" w:rsidP="00F72629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มิถุนายน </w:t>
            </w:r>
            <w:r w:rsidR="003972FB" w:rsidRPr="00A71766">
              <w:rPr>
                <w:rFonts w:ascii="Angsana New" w:hAnsi="Angsana New" w:cs="Angsana New"/>
                <w:color w:val="000000" w:themeColor="text1"/>
              </w:rPr>
              <w:t>256</w:t>
            </w:r>
            <w:r w:rsidR="00317682" w:rsidRPr="00A71766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D8C8F65" w14:textId="77777777" w:rsidR="003972FB" w:rsidRPr="00A71766" w:rsidRDefault="003972FB" w:rsidP="00F72629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single" w:sz="6" w:space="0" w:color="auto"/>
            </w:tcBorders>
          </w:tcPr>
          <w:p w14:paraId="4465FDFE" w14:textId="77777777" w:rsidR="003972FB" w:rsidRPr="00A71766" w:rsidRDefault="003972FB" w:rsidP="00F72629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17CDCD1F" w14:textId="34C84A3A" w:rsidR="003972FB" w:rsidRPr="00A71766" w:rsidRDefault="003972FB" w:rsidP="00F72629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256</w:t>
            </w:r>
            <w:r w:rsidR="00317682" w:rsidRPr="00A71766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  <w:tc>
          <w:tcPr>
            <w:tcW w:w="134" w:type="dxa"/>
            <w:vAlign w:val="center"/>
          </w:tcPr>
          <w:p w14:paraId="4D42DB8D" w14:textId="77777777" w:rsidR="003972FB" w:rsidRPr="00A71766" w:rsidRDefault="003972FB" w:rsidP="00F72629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8EDA065" w14:textId="1DEDAC19" w:rsidR="003972FB" w:rsidRPr="00A71766" w:rsidRDefault="0048179E" w:rsidP="00F72629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มิถุนายน </w:t>
            </w:r>
            <w:r w:rsidR="003972FB" w:rsidRPr="00A71766">
              <w:rPr>
                <w:rFonts w:ascii="Angsana New" w:hAnsi="Angsana New" w:cs="Angsana New"/>
                <w:color w:val="000000" w:themeColor="text1"/>
              </w:rPr>
              <w:t>256</w:t>
            </w:r>
            <w:r w:rsidR="00317682" w:rsidRPr="00A71766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F2EF2F1" w14:textId="77777777" w:rsidR="003972FB" w:rsidRPr="00A71766" w:rsidRDefault="003972FB" w:rsidP="00F72629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2B06DA" w14:textId="77777777" w:rsidR="003972FB" w:rsidRPr="00A71766" w:rsidRDefault="003972FB" w:rsidP="00F72629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A71766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48B2CA69" w14:textId="625D33CC" w:rsidR="003972FB" w:rsidRPr="00A71766" w:rsidRDefault="003972FB" w:rsidP="00F72629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A71766">
              <w:rPr>
                <w:rFonts w:ascii="Angsana New" w:hAnsi="Angsana New" w:cs="Angsana New"/>
                <w:color w:val="000000" w:themeColor="text1"/>
              </w:rPr>
              <w:t>256</w:t>
            </w:r>
            <w:r w:rsidR="00317682" w:rsidRPr="00A71766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</w:tr>
      <w:tr w:rsidR="00A71766" w:rsidRPr="00A71766" w14:paraId="6FBD4B12" w14:textId="77777777" w:rsidTr="00836CAE">
        <w:tc>
          <w:tcPr>
            <w:tcW w:w="3345" w:type="dxa"/>
            <w:vAlign w:val="bottom"/>
          </w:tcPr>
          <w:p w14:paraId="7EDBB1B2" w14:textId="77777777" w:rsidR="003972FB" w:rsidRPr="00A71766" w:rsidRDefault="003972FB" w:rsidP="00F72629">
            <w:pPr>
              <w:spacing w:line="360" w:lineRule="exact"/>
              <w:ind w:left="229" w:right="-43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ค้ำประกันการปฏิบัติงานตามสัญญา</w:t>
            </w:r>
          </w:p>
        </w:tc>
        <w:tc>
          <w:tcPr>
            <w:tcW w:w="1367" w:type="dxa"/>
          </w:tcPr>
          <w:p w14:paraId="4D3CEBEE" w14:textId="02804AF1" w:rsidR="003972FB" w:rsidRPr="00A71766" w:rsidRDefault="00E068EF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>47</w:t>
            </w:r>
            <w:r w:rsidR="004E7DFA"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>2</w:t>
            </w:r>
          </w:p>
        </w:tc>
        <w:tc>
          <w:tcPr>
            <w:tcW w:w="134" w:type="dxa"/>
          </w:tcPr>
          <w:p w14:paraId="3533E373" w14:textId="77777777" w:rsidR="003972FB" w:rsidRPr="00A71766" w:rsidRDefault="003972FB" w:rsidP="00F72629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</w:tcBorders>
          </w:tcPr>
          <w:p w14:paraId="22A99263" w14:textId="1DEC9AAC" w:rsidR="003972FB" w:rsidRPr="00A71766" w:rsidRDefault="00317682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>348</w:t>
            </w:r>
          </w:p>
        </w:tc>
        <w:tc>
          <w:tcPr>
            <w:tcW w:w="134" w:type="dxa"/>
          </w:tcPr>
          <w:p w14:paraId="5E61B11C" w14:textId="77777777" w:rsidR="003972FB" w:rsidRPr="00A71766" w:rsidRDefault="003972FB" w:rsidP="00F72629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64D47482" w14:textId="6CAEB54E" w:rsidR="003972FB" w:rsidRPr="00A71766" w:rsidRDefault="005B395C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>466</w:t>
            </w:r>
          </w:p>
        </w:tc>
        <w:tc>
          <w:tcPr>
            <w:tcW w:w="134" w:type="dxa"/>
          </w:tcPr>
          <w:p w14:paraId="45868A4D" w14:textId="77777777" w:rsidR="003972FB" w:rsidRPr="00A71766" w:rsidRDefault="003972FB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5574751A" w14:textId="7F24AD71" w:rsidR="003972FB" w:rsidRPr="00A71766" w:rsidRDefault="00317682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>345</w:t>
            </w:r>
          </w:p>
        </w:tc>
      </w:tr>
      <w:tr w:rsidR="003A2DE8" w:rsidRPr="00A71766" w14:paraId="18576EA1" w14:textId="77777777" w:rsidTr="00836CAE">
        <w:tc>
          <w:tcPr>
            <w:tcW w:w="3345" w:type="dxa"/>
            <w:vAlign w:val="bottom"/>
          </w:tcPr>
          <w:p w14:paraId="4BF5EF91" w14:textId="77777777" w:rsidR="003972FB" w:rsidRPr="00A71766" w:rsidRDefault="003972FB" w:rsidP="00F72629">
            <w:pPr>
              <w:spacing w:line="360" w:lineRule="exact"/>
              <w:ind w:left="229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ค้ำประกันการชำระคืนเงินรับล่วงหน้า</w:t>
            </w:r>
          </w:p>
        </w:tc>
        <w:tc>
          <w:tcPr>
            <w:tcW w:w="1367" w:type="dxa"/>
          </w:tcPr>
          <w:p w14:paraId="34F47B99" w14:textId="6DA9ECE1" w:rsidR="003972FB" w:rsidRPr="00A71766" w:rsidRDefault="00E068EF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>64</w:t>
            </w:r>
          </w:p>
        </w:tc>
        <w:tc>
          <w:tcPr>
            <w:tcW w:w="134" w:type="dxa"/>
          </w:tcPr>
          <w:p w14:paraId="223661F8" w14:textId="77777777" w:rsidR="003972FB" w:rsidRPr="00A71766" w:rsidRDefault="003972FB" w:rsidP="00F72629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</w:tcPr>
          <w:p w14:paraId="1B592237" w14:textId="51F15471" w:rsidR="003972FB" w:rsidRPr="00A71766" w:rsidRDefault="00317682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>34</w:t>
            </w:r>
          </w:p>
        </w:tc>
        <w:tc>
          <w:tcPr>
            <w:tcW w:w="134" w:type="dxa"/>
          </w:tcPr>
          <w:p w14:paraId="45825785" w14:textId="77777777" w:rsidR="003972FB" w:rsidRPr="00A71766" w:rsidRDefault="003972FB" w:rsidP="00F72629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464645B" w14:textId="722052B0" w:rsidR="003972FB" w:rsidRPr="00A71766" w:rsidRDefault="005B395C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>64</w:t>
            </w:r>
          </w:p>
        </w:tc>
        <w:tc>
          <w:tcPr>
            <w:tcW w:w="134" w:type="dxa"/>
          </w:tcPr>
          <w:p w14:paraId="0A6AC523" w14:textId="77777777" w:rsidR="003972FB" w:rsidRPr="00A71766" w:rsidRDefault="003972FB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3D198D88" w14:textId="510392AB" w:rsidR="003972FB" w:rsidRPr="00A71766" w:rsidRDefault="00317682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>33</w:t>
            </w:r>
          </w:p>
        </w:tc>
      </w:tr>
      <w:tr w:rsidR="003A2DE8" w:rsidRPr="00A71766" w14:paraId="34D2C6D4" w14:textId="77777777" w:rsidTr="00836CAE">
        <w:tc>
          <w:tcPr>
            <w:tcW w:w="3345" w:type="dxa"/>
            <w:vAlign w:val="bottom"/>
          </w:tcPr>
          <w:p w14:paraId="6D3BD041" w14:textId="77777777" w:rsidR="003972FB" w:rsidRPr="00A71766" w:rsidRDefault="003972FB" w:rsidP="00F72629">
            <w:pPr>
              <w:spacing w:line="360" w:lineRule="exact"/>
              <w:ind w:left="229" w:right="-43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 xml:space="preserve">ค้ำประกันการยื่นซองประกวดราคา                              </w:t>
            </w:r>
          </w:p>
        </w:tc>
        <w:tc>
          <w:tcPr>
            <w:tcW w:w="1367" w:type="dxa"/>
            <w:tcBorders>
              <w:bottom w:val="single" w:sz="6" w:space="0" w:color="auto"/>
            </w:tcBorders>
          </w:tcPr>
          <w:p w14:paraId="2AB14F8A" w14:textId="0A47A9C1" w:rsidR="003972FB" w:rsidRPr="00A71766" w:rsidRDefault="00E068EF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>39</w:t>
            </w:r>
          </w:p>
        </w:tc>
        <w:tc>
          <w:tcPr>
            <w:tcW w:w="134" w:type="dxa"/>
          </w:tcPr>
          <w:p w14:paraId="6F4539C5" w14:textId="77777777" w:rsidR="003972FB" w:rsidRPr="00A71766" w:rsidRDefault="003972FB" w:rsidP="00F72629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tcBorders>
              <w:bottom w:val="single" w:sz="6" w:space="0" w:color="auto"/>
            </w:tcBorders>
          </w:tcPr>
          <w:p w14:paraId="4DC63633" w14:textId="0978637E" w:rsidR="003972FB" w:rsidRPr="00A71766" w:rsidRDefault="00317682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>180</w:t>
            </w:r>
          </w:p>
        </w:tc>
        <w:tc>
          <w:tcPr>
            <w:tcW w:w="134" w:type="dxa"/>
          </w:tcPr>
          <w:p w14:paraId="481A1147" w14:textId="77777777" w:rsidR="003972FB" w:rsidRPr="00A71766" w:rsidRDefault="003972FB" w:rsidP="00F72629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B15A6F6" w14:textId="746B3157" w:rsidR="003972FB" w:rsidRPr="00A71766" w:rsidRDefault="005B395C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>39</w:t>
            </w:r>
          </w:p>
        </w:tc>
        <w:tc>
          <w:tcPr>
            <w:tcW w:w="134" w:type="dxa"/>
          </w:tcPr>
          <w:p w14:paraId="78B300DB" w14:textId="77777777" w:rsidR="003972FB" w:rsidRPr="00A71766" w:rsidRDefault="003972FB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0634DB6E" w14:textId="30470E02" w:rsidR="003972FB" w:rsidRPr="00A71766" w:rsidRDefault="00317682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>179</w:t>
            </w:r>
          </w:p>
        </w:tc>
      </w:tr>
      <w:tr w:rsidR="003972FB" w:rsidRPr="00A71766" w14:paraId="43A9E704" w14:textId="77777777" w:rsidTr="00836CAE">
        <w:tc>
          <w:tcPr>
            <w:tcW w:w="3345" w:type="dxa"/>
            <w:vAlign w:val="bottom"/>
          </w:tcPr>
          <w:p w14:paraId="152291E1" w14:textId="77777777" w:rsidR="003972FB" w:rsidRPr="00A71766" w:rsidRDefault="003972FB" w:rsidP="00F72629">
            <w:pPr>
              <w:spacing w:line="360" w:lineRule="exact"/>
              <w:ind w:left="229" w:right="-43"/>
              <w:rPr>
                <w:rFonts w:ascii="Angsana New" w:hAnsi="Angsana New" w:cs="Angsana New"/>
                <w:color w:val="000000" w:themeColor="text1"/>
                <w:cs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6A431690" w14:textId="1C76F8E1" w:rsidR="003972FB" w:rsidRPr="00A71766" w:rsidRDefault="00E068EF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>57</w:t>
            </w:r>
            <w:r w:rsidR="004E7DFA"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>5</w:t>
            </w:r>
          </w:p>
        </w:tc>
        <w:tc>
          <w:tcPr>
            <w:tcW w:w="134" w:type="dxa"/>
          </w:tcPr>
          <w:p w14:paraId="2AC58A80" w14:textId="77777777" w:rsidR="003972FB" w:rsidRPr="00A71766" w:rsidRDefault="003972FB" w:rsidP="00F72629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double" w:sz="6" w:space="0" w:color="auto"/>
            </w:tcBorders>
          </w:tcPr>
          <w:p w14:paraId="775F1176" w14:textId="40D53DF4" w:rsidR="003972FB" w:rsidRPr="00A71766" w:rsidRDefault="00317682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>562</w:t>
            </w:r>
          </w:p>
        </w:tc>
        <w:tc>
          <w:tcPr>
            <w:tcW w:w="134" w:type="dxa"/>
          </w:tcPr>
          <w:p w14:paraId="152DC837" w14:textId="77777777" w:rsidR="003972FB" w:rsidRPr="00A71766" w:rsidRDefault="003972FB" w:rsidP="00F72629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866B2A3" w14:textId="373242F1" w:rsidR="003972FB" w:rsidRPr="00A71766" w:rsidRDefault="005B395C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>569</w:t>
            </w:r>
          </w:p>
        </w:tc>
        <w:tc>
          <w:tcPr>
            <w:tcW w:w="134" w:type="dxa"/>
          </w:tcPr>
          <w:p w14:paraId="36DFC3B9" w14:textId="77777777" w:rsidR="003972FB" w:rsidRPr="00A71766" w:rsidRDefault="003972FB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1646600" w14:textId="3B206D97" w:rsidR="003972FB" w:rsidRPr="00A71766" w:rsidRDefault="00317682" w:rsidP="00F72629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A71766">
              <w:rPr>
                <w:rFonts w:ascii="Angsana New" w:hAnsi="Angsana New" w:cs="Angsana New"/>
                <w:color w:val="000000" w:themeColor="text1"/>
                <w:spacing w:val="-4"/>
              </w:rPr>
              <w:t>557</w:t>
            </w:r>
          </w:p>
        </w:tc>
      </w:tr>
    </w:tbl>
    <w:p w14:paraId="05DAAA83" w14:textId="0E5BDE0A" w:rsidR="00B95E8C" w:rsidRPr="00A71766" w:rsidRDefault="00D17293" w:rsidP="00190D30">
      <w:pPr>
        <w:spacing w:line="240" w:lineRule="atLeast"/>
        <w:ind w:left="1701" w:firstLine="459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lastRenderedPageBreak/>
        <w:t>ณ วันที่</w:t>
      </w:r>
      <w:r w:rsidR="00BA1DE7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48179E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30 </w:t>
      </w:r>
      <w:r w:rsidR="0048179E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มิถุนายน </w:t>
      </w:r>
      <w:r w:rsidR="003972FB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317682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6</w:t>
      </w:r>
      <w:r w:rsidR="00BA1DE7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และวันที่ 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31 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ธันวาคม 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317682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วงเงินสินเชื่อของหนังสือค้ำประกันดังกล่าวบางส่วนข้างต้นค้ำประกันด้วย</w:t>
      </w:r>
      <w:r w:rsidR="00192230"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เงินฝากออมทรัพย์และ</w:t>
      </w:r>
      <w:r w:rsidRPr="00A7176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เงินฝากประจำของบริษัทและบริษัทย่อย</w:t>
      </w:r>
    </w:p>
    <w:p w14:paraId="02B50053" w14:textId="77777777" w:rsidR="006A597E" w:rsidRPr="00A71766" w:rsidRDefault="006A597E" w:rsidP="00190D30">
      <w:pPr>
        <w:spacing w:line="240" w:lineRule="exact"/>
        <w:ind w:left="1701" w:firstLine="459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</w:p>
    <w:p w14:paraId="6B8C4891" w14:textId="75B73D97" w:rsidR="00D17293" w:rsidRPr="00A71766" w:rsidRDefault="00F21BD4" w:rsidP="00190D30">
      <w:pPr>
        <w:spacing w:line="240" w:lineRule="atLeast"/>
        <w:ind w:left="1701" w:hanging="850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1D285A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</w:rPr>
        <w:t>.3.2</w:t>
      </w:r>
      <w:r w:rsidR="00D17293"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ณ วันที่ </w:t>
      </w:r>
      <w:r w:rsidR="0048179E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30 </w:t>
      </w:r>
      <w:r w:rsidR="0048179E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มิถุนายน</w:t>
      </w:r>
      <w:r w:rsidR="003A123D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</w:t>
      </w:r>
      <w:r w:rsidR="001D1A26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256</w:t>
      </w:r>
      <w:r w:rsidR="00317682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6</w:t>
      </w:r>
      <w:r w:rsidR="00D17293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</w:t>
      </w:r>
      <w:r w:rsidR="00D17293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บริษัทมีเลต</w:t>
      </w:r>
      <w:proofErr w:type="spellStart"/>
      <w:r w:rsidR="00D17293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เต</w:t>
      </w:r>
      <w:proofErr w:type="spellEnd"/>
      <w:r w:rsidR="00D17293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อร์</w:t>
      </w:r>
      <w:proofErr w:type="spellStart"/>
      <w:r w:rsidR="00D17293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ออฟ</w:t>
      </w:r>
      <w:proofErr w:type="spellEnd"/>
      <w:r w:rsidR="00D17293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เครดิตคงเหลืออยู่รวมเป็นจำนวน</w:t>
      </w:r>
      <w:r w:rsidR="00DE701B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 </w:t>
      </w:r>
      <w:r w:rsidR="00E068EF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0.5</w:t>
      </w:r>
      <w:r w:rsidR="00B54381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7</w:t>
      </w:r>
      <w:r w:rsidR="00DE701B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</w:t>
      </w:r>
      <w:r w:rsidR="004273A8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ล้านเหรียญสหรัฐอเมริกา </w:t>
      </w:r>
      <w:r w:rsidR="00D17293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(31 </w:t>
      </w:r>
      <w:r w:rsidR="00D17293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ธันวาคม </w:t>
      </w:r>
      <w:r w:rsidR="00D17293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256</w:t>
      </w:r>
      <w:r w:rsidR="00317682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5</w:t>
      </w:r>
      <w:r w:rsidR="00D17293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: </w:t>
      </w:r>
      <w:r w:rsidR="008E6597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61.28</w:t>
      </w:r>
      <w:r w:rsidR="007A344C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</w:t>
      </w:r>
      <w:r w:rsidR="007A344C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ล้านบาท และ </w:t>
      </w:r>
      <w:r w:rsidR="00C44FEC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2.09</w:t>
      </w:r>
      <w:r w:rsidR="007A344C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</w:t>
      </w:r>
      <w:r w:rsidR="007A344C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ล้านเหรียญสหรัฐอเมริกา</w:t>
      </w:r>
      <w:r w:rsidR="00D17293" w:rsidRPr="00A71766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)</w:t>
      </w:r>
    </w:p>
    <w:p w14:paraId="02159C47" w14:textId="77777777" w:rsidR="003771B3" w:rsidRPr="00A71766" w:rsidRDefault="003771B3" w:rsidP="00190D30">
      <w:pPr>
        <w:spacing w:line="240" w:lineRule="atLeast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56A69B13" w14:textId="7A162473" w:rsidR="00D17293" w:rsidRPr="00A71766" w:rsidRDefault="00F21BD4" w:rsidP="00190D30">
      <w:pPr>
        <w:spacing w:line="240" w:lineRule="atLeas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vertAlign w:val="subscript"/>
          <w:cs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1D285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 w:rsidR="00BB711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การอนุมัติงบการเงิน</w:t>
      </w:r>
      <w:r w:rsidR="002F411C"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ระหว่างกาล</w:t>
      </w:r>
    </w:p>
    <w:p w14:paraId="50981A9E" w14:textId="06F7FAEF" w:rsidR="001F6923" w:rsidRPr="00A71766" w:rsidRDefault="00D17293" w:rsidP="00190D30">
      <w:pPr>
        <w:spacing w:line="240" w:lineRule="atLeast"/>
        <w:ind w:left="284" w:right="-36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</w:t>
      </w:r>
      <w:r w:rsidR="002F411C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ระหว่างกาล</w:t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นี้ได้รับอนุมัติให้ออกโดยคณะกรรมการบริษัทเมื่อวันที่</w:t>
      </w:r>
      <w:r w:rsidR="00D50D11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D50D11" w:rsidRPr="00A71766">
        <w:rPr>
          <w:rFonts w:ascii="Angsana New" w:hAnsi="Angsana New" w:cs="Angsana New"/>
          <w:color w:val="000000" w:themeColor="text1"/>
          <w:sz w:val="32"/>
          <w:szCs w:val="32"/>
        </w:rPr>
        <w:t>10</w:t>
      </w:r>
      <w:r w:rsidR="0048179E" w:rsidRPr="00A71766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48179E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สิงหาคม</w:t>
      </w:r>
      <w:r w:rsidR="0048179E" w:rsidRPr="00A71766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1328B8" w:rsidRPr="00A71766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5D45BF" w:rsidRPr="00A71766">
        <w:rPr>
          <w:rFonts w:ascii="Angsana New" w:hAnsi="Angsana New" w:cs="Angsana New"/>
          <w:color w:val="000000" w:themeColor="text1"/>
          <w:sz w:val="32"/>
          <w:szCs w:val="32"/>
        </w:rPr>
        <w:t>6</w:t>
      </w:r>
    </w:p>
    <w:p w14:paraId="1B6CEAE9" w14:textId="7918EF14" w:rsidR="003771B3" w:rsidRDefault="003771B3" w:rsidP="00190D30">
      <w:pPr>
        <w:tabs>
          <w:tab w:val="left" w:pos="284"/>
          <w:tab w:val="left" w:pos="851"/>
        </w:tabs>
        <w:spacing w:line="240" w:lineRule="atLeast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4C98D3BE" w14:textId="77777777" w:rsidR="001F0409" w:rsidRPr="00A71766" w:rsidRDefault="001F0409" w:rsidP="00190D30">
      <w:pPr>
        <w:tabs>
          <w:tab w:val="left" w:pos="284"/>
          <w:tab w:val="left" w:pos="851"/>
        </w:tabs>
        <w:spacing w:line="240" w:lineRule="atLeast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147B5B32" w14:textId="77777777" w:rsidR="00177D29" w:rsidRPr="00A71766" w:rsidRDefault="00177D29" w:rsidP="00190D30">
      <w:pPr>
        <w:shd w:val="clear" w:color="auto" w:fill="FFFFFF"/>
        <w:spacing w:line="240" w:lineRule="atLeast"/>
        <w:jc w:val="center"/>
        <w:rPr>
          <w:rFonts w:ascii="Angsana New" w:hAnsi="Angsana New" w:cs="Angsana New"/>
          <w:color w:val="000000" w:themeColor="text1"/>
          <w:cs/>
        </w:rPr>
      </w:pPr>
      <w:r w:rsidRPr="00A71766">
        <w:rPr>
          <w:rFonts w:ascii="Angsana New" w:hAnsi="Angsana New" w:cs="Angsana New"/>
          <w:color w:val="000000" w:themeColor="text1"/>
        </w:rPr>
        <w:t>.........................................              ...........................................</w:t>
      </w:r>
    </w:p>
    <w:p w14:paraId="5B6648BB" w14:textId="77777777" w:rsidR="00177D29" w:rsidRPr="00A71766" w:rsidRDefault="00177D29" w:rsidP="00190D30">
      <w:pPr>
        <w:shd w:val="clear" w:color="auto" w:fill="FFFFFF"/>
        <w:spacing w:line="240" w:lineRule="atLeast"/>
        <w:jc w:val="center"/>
        <w:rPr>
          <w:rFonts w:ascii="Angsana New" w:hAnsi="Angsana New" w:cs="Angsana New"/>
          <w:color w:val="000000" w:themeColor="text1"/>
        </w:rPr>
      </w:pPr>
      <w:r w:rsidRPr="00A71766">
        <w:rPr>
          <w:rFonts w:ascii="Angsana New" w:hAnsi="Angsana New" w:cs="Angsana New"/>
          <w:color w:val="000000" w:themeColor="text1"/>
          <w:cs/>
        </w:rPr>
        <w:t>นายรณภูมิ รุ่งเรืองผล</w:t>
      </w:r>
      <w:r w:rsidRPr="00A71766">
        <w:rPr>
          <w:rFonts w:ascii="Angsana New" w:hAnsi="Angsana New" w:cs="Angsana New"/>
          <w:color w:val="000000" w:themeColor="text1"/>
        </w:rPr>
        <w:t xml:space="preserve">                        </w:t>
      </w:r>
      <w:r w:rsidRPr="00A71766">
        <w:rPr>
          <w:rFonts w:ascii="Angsana New" w:hAnsi="Angsana New" w:cs="Angsana New"/>
          <w:color w:val="000000" w:themeColor="text1"/>
          <w:cs/>
        </w:rPr>
        <w:t>นายพรชัย กร</w:t>
      </w:r>
      <w:proofErr w:type="spellStart"/>
      <w:r w:rsidRPr="00A71766">
        <w:rPr>
          <w:rFonts w:ascii="Angsana New" w:hAnsi="Angsana New" w:cs="Angsana New"/>
          <w:color w:val="000000" w:themeColor="text1"/>
          <w:cs/>
        </w:rPr>
        <w:t>ัย</w:t>
      </w:r>
      <w:proofErr w:type="spellEnd"/>
      <w:r w:rsidRPr="00A71766">
        <w:rPr>
          <w:rFonts w:ascii="Angsana New" w:hAnsi="Angsana New" w:cs="Angsana New"/>
          <w:color w:val="000000" w:themeColor="text1"/>
          <w:cs/>
        </w:rPr>
        <w:t>วิเชียร</w:t>
      </w:r>
    </w:p>
    <w:p w14:paraId="7E011748" w14:textId="77777777" w:rsidR="00177D29" w:rsidRPr="00A71766" w:rsidRDefault="00177D29" w:rsidP="00190D30">
      <w:pPr>
        <w:spacing w:line="240" w:lineRule="atLeast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cs/>
        </w:rPr>
        <w:t xml:space="preserve">                                                                                               กรรมการ</w:t>
      </w:r>
    </w:p>
    <w:sectPr w:rsidR="00177D29" w:rsidRPr="00A71766" w:rsidSect="00681683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91" w:right="851" w:bottom="1701" w:left="1701" w:header="1191" w:footer="720" w:gutter="0"/>
      <w:pgNumType w:fmt="numberInDash" w:start="13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B91F7" w14:textId="77777777" w:rsidR="006836D8" w:rsidRDefault="006836D8">
      <w:r>
        <w:separator/>
      </w:r>
    </w:p>
  </w:endnote>
  <w:endnote w:type="continuationSeparator" w:id="0">
    <w:p w14:paraId="0EFA5B70" w14:textId="77777777" w:rsidR="006836D8" w:rsidRDefault="00683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DE57" w14:textId="77777777" w:rsidR="0046550E" w:rsidRPr="001B71EA" w:rsidRDefault="0046550E" w:rsidP="001B71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7F79E" w14:textId="77777777" w:rsidR="0046550E" w:rsidRPr="0059017B" w:rsidRDefault="0046550E" w:rsidP="005901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BC09B" w14:textId="77777777" w:rsidR="006836D8" w:rsidRDefault="006836D8">
      <w:r>
        <w:separator/>
      </w:r>
    </w:p>
  </w:footnote>
  <w:footnote w:type="continuationSeparator" w:id="0">
    <w:p w14:paraId="1E768672" w14:textId="77777777" w:rsidR="006836D8" w:rsidRDefault="00683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6E0A1" w14:textId="77777777" w:rsidR="0046550E" w:rsidRPr="00801556" w:rsidRDefault="0046550E" w:rsidP="00231F4B">
    <w:pPr>
      <w:pStyle w:val="Header"/>
      <w:spacing w:line="36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33343D1B" w14:textId="77777777" w:rsidR="0046550E" w:rsidRPr="00681212" w:rsidRDefault="0046550E" w:rsidP="00231F4B">
    <w:pPr>
      <w:pStyle w:val="Header"/>
      <w:spacing w:line="36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22001041" w14:textId="4C46A6AF" w:rsidR="0046550E" w:rsidRDefault="0046550E" w:rsidP="00231F4B">
    <w:pPr>
      <w:pStyle w:val="Header"/>
      <w:spacing w:line="36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- 37 -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777C45A8" w14:textId="77777777" w:rsidR="0046550E" w:rsidRDefault="0046550E" w:rsidP="008C7035">
    <w:pPr>
      <w:pStyle w:val="Header"/>
      <w:spacing w:line="200" w:lineRule="exact"/>
      <w:jc w:val="center"/>
      <w:rPr>
        <w:rStyle w:val="PageNumber"/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4EC0" w14:textId="77777777" w:rsidR="0046550E" w:rsidRPr="00801556" w:rsidRDefault="0046550E" w:rsidP="008C637B">
    <w:pPr>
      <w:pStyle w:val="Header"/>
      <w:spacing w:line="38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01C3C6B0" w14:textId="77777777" w:rsidR="0046550E" w:rsidRPr="00681212" w:rsidRDefault="0046550E" w:rsidP="008C637B">
    <w:pPr>
      <w:pStyle w:val="Header"/>
      <w:spacing w:line="38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4EAA047C" w14:textId="77777777" w:rsidR="0046550E" w:rsidRDefault="0046550E" w:rsidP="00CE154A">
    <w:pPr>
      <w:pStyle w:val="Header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- 14 -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" w15:restartNumberingAfterBreak="0">
    <w:nsid w:val="0E8827D2"/>
    <w:multiLevelType w:val="hybridMultilevel"/>
    <w:tmpl w:val="E0A84598"/>
    <w:lvl w:ilvl="0" w:tplc="2E20E7D6">
      <w:start w:val="22"/>
      <w:numFmt w:val="bullet"/>
      <w:lvlText w:val="-"/>
      <w:lvlJc w:val="left"/>
      <w:pPr>
        <w:ind w:left="1214" w:hanging="360"/>
      </w:pPr>
      <w:rPr>
        <w:rFonts w:ascii="Angsana New" w:eastAsia="Times New Roman" w:hAnsi="Angsana New" w:cs="Angsana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" w15:restartNumberingAfterBreak="0">
    <w:nsid w:val="1DB61027"/>
    <w:multiLevelType w:val="hybridMultilevel"/>
    <w:tmpl w:val="6B424D5C"/>
    <w:lvl w:ilvl="0" w:tplc="1EF8739A">
      <w:start w:val="1"/>
      <w:numFmt w:val="decimal"/>
      <w:lvlText w:val="%1."/>
      <w:lvlJc w:val="left"/>
      <w:pPr>
        <w:ind w:left="121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8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36022144"/>
    <w:multiLevelType w:val="hybridMultilevel"/>
    <w:tmpl w:val="BEFE9294"/>
    <w:lvl w:ilvl="0" w:tplc="0486E51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405E0705"/>
    <w:multiLevelType w:val="multilevel"/>
    <w:tmpl w:val="9F32BBE2"/>
    <w:lvl w:ilvl="0">
      <w:start w:val="4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3" w:hanging="357"/>
      </w:pPr>
      <w:rPr>
        <w:rFonts w:hint="default"/>
      </w:rPr>
    </w:lvl>
  </w:abstractNum>
  <w:abstractNum w:abstractNumId="12" w15:restartNumberingAfterBreak="0">
    <w:nsid w:val="43E61C8B"/>
    <w:multiLevelType w:val="multilevel"/>
    <w:tmpl w:val="73A86E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3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4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5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F269ED"/>
    <w:multiLevelType w:val="hybridMultilevel"/>
    <w:tmpl w:val="FEB8885A"/>
    <w:lvl w:ilvl="0" w:tplc="5448E838">
      <w:numFmt w:val="bullet"/>
      <w:lvlText w:val="-"/>
      <w:lvlJc w:val="left"/>
      <w:pPr>
        <w:ind w:left="227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8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2"/>
  </w:num>
  <w:num w:numId="4">
    <w:abstractNumId w:val="14"/>
  </w:num>
  <w:num w:numId="5">
    <w:abstractNumId w:val="17"/>
  </w:num>
  <w:num w:numId="6">
    <w:abstractNumId w:val="8"/>
  </w:num>
  <w:num w:numId="7">
    <w:abstractNumId w:val="0"/>
  </w:num>
  <w:num w:numId="8">
    <w:abstractNumId w:val="12"/>
  </w:num>
  <w:num w:numId="9">
    <w:abstractNumId w:val="13"/>
  </w:num>
  <w:num w:numId="10">
    <w:abstractNumId w:val="3"/>
  </w:num>
  <w:num w:numId="11">
    <w:abstractNumId w:val="19"/>
  </w:num>
  <w:num w:numId="12">
    <w:abstractNumId w:val="5"/>
  </w:num>
  <w:num w:numId="13">
    <w:abstractNumId w:val="11"/>
  </w:num>
  <w:num w:numId="14">
    <w:abstractNumId w:val="4"/>
  </w:num>
  <w:num w:numId="15">
    <w:abstractNumId w:val="16"/>
  </w:num>
  <w:num w:numId="16">
    <w:abstractNumId w:val="9"/>
  </w:num>
  <w:num w:numId="17">
    <w:abstractNumId w:val="10"/>
  </w:num>
  <w:num w:numId="18">
    <w:abstractNumId w:val="1"/>
  </w:num>
  <w:num w:numId="19">
    <w:abstractNumId w:val="6"/>
  </w:num>
  <w:num w:numId="2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49"/>
    <w:rsid w:val="00000A79"/>
    <w:rsid w:val="00000E8C"/>
    <w:rsid w:val="00001C88"/>
    <w:rsid w:val="00001ECF"/>
    <w:rsid w:val="0000386F"/>
    <w:rsid w:val="000039DF"/>
    <w:rsid w:val="0000405E"/>
    <w:rsid w:val="000041C3"/>
    <w:rsid w:val="0000459F"/>
    <w:rsid w:val="000052D2"/>
    <w:rsid w:val="000057A3"/>
    <w:rsid w:val="00007473"/>
    <w:rsid w:val="00007F38"/>
    <w:rsid w:val="00010318"/>
    <w:rsid w:val="00010D5B"/>
    <w:rsid w:val="000110DA"/>
    <w:rsid w:val="000119BA"/>
    <w:rsid w:val="0001260F"/>
    <w:rsid w:val="00012EDC"/>
    <w:rsid w:val="000137EA"/>
    <w:rsid w:val="000139B2"/>
    <w:rsid w:val="00013AB8"/>
    <w:rsid w:val="000141A8"/>
    <w:rsid w:val="00014C3C"/>
    <w:rsid w:val="00014D01"/>
    <w:rsid w:val="00014FB6"/>
    <w:rsid w:val="00015077"/>
    <w:rsid w:val="0001516F"/>
    <w:rsid w:val="000162E4"/>
    <w:rsid w:val="0001716C"/>
    <w:rsid w:val="00017865"/>
    <w:rsid w:val="00017EB6"/>
    <w:rsid w:val="000201F9"/>
    <w:rsid w:val="000204EC"/>
    <w:rsid w:val="000206BB"/>
    <w:rsid w:val="000209BC"/>
    <w:rsid w:val="00020EC6"/>
    <w:rsid w:val="00021028"/>
    <w:rsid w:val="00021A06"/>
    <w:rsid w:val="00021DD3"/>
    <w:rsid w:val="00022947"/>
    <w:rsid w:val="00022BBE"/>
    <w:rsid w:val="00022E88"/>
    <w:rsid w:val="00024179"/>
    <w:rsid w:val="000242ED"/>
    <w:rsid w:val="00024330"/>
    <w:rsid w:val="000246E3"/>
    <w:rsid w:val="00024FD5"/>
    <w:rsid w:val="000254DC"/>
    <w:rsid w:val="00026066"/>
    <w:rsid w:val="000263C7"/>
    <w:rsid w:val="00026621"/>
    <w:rsid w:val="0002668E"/>
    <w:rsid w:val="0002692E"/>
    <w:rsid w:val="00026B41"/>
    <w:rsid w:val="00026F70"/>
    <w:rsid w:val="00027A82"/>
    <w:rsid w:val="00027B3F"/>
    <w:rsid w:val="00030578"/>
    <w:rsid w:val="00030812"/>
    <w:rsid w:val="0003117F"/>
    <w:rsid w:val="00031610"/>
    <w:rsid w:val="00031A64"/>
    <w:rsid w:val="00031C88"/>
    <w:rsid w:val="000321D6"/>
    <w:rsid w:val="000327B6"/>
    <w:rsid w:val="00033354"/>
    <w:rsid w:val="0003369E"/>
    <w:rsid w:val="000339DF"/>
    <w:rsid w:val="00033BA4"/>
    <w:rsid w:val="000342B1"/>
    <w:rsid w:val="00034E44"/>
    <w:rsid w:val="000354BD"/>
    <w:rsid w:val="00035A34"/>
    <w:rsid w:val="000363B8"/>
    <w:rsid w:val="00036C03"/>
    <w:rsid w:val="00037072"/>
    <w:rsid w:val="00037D2E"/>
    <w:rsid w:val="00037E3A"/>
    <w:rsid w:val="000400A7"/>
    <w:rsid w:val="000402A8"/>
    <w:rsid w:val="000403F4"/>
    <w:rsid w:val="000409AD"/>
    <w:rsid w:val="0004143F"/>
    <w:rsid w:val="0004168D"/>
    <w:rsid w:val="00041C64"/>
    <w:rsid w:val="00042D16"/>
    <w:rsid w:val="00044E42"/>
    <w:rsid w:val="00045660"/>
    <w:rsid w:val="000463C7"/>
    <w:rsid w:val="0004648A"/>
    <w:rsid w:val="000465D2"/>
    <w:rsid w:val="00046632"/>
    <w:rsid w:val="00046FA0"/>
    <w:rsid w:val="00047DC8"/>
    <w:rsid w:val="00052102"/>
    <w:rsid w:val="000539CD"/>
    <w:rsid w:val="00053FD0"/>
    <w:rsid w:val="00055064"/>
    <w:rsid w:val="00055941"/>
    <w:rsid w:val="00055B89"/>
    <w:rsid w:val="00055D5C"/>
    <w:rsid w:val="00055F79"/>
    <w:rsid w:val="0005628B"/>
    <w:rsid w:val="00056699"/>
    <w:rsid w:val="00056ACF"/>
    <w:rsid w:val="00057CD3"/>
    <w:rsid w:val="00060725"/>
    <w:rsid w:val="0006088F"/>
    <w:rsid w:val="00060E24"/>
    <w:rsid w:val="00061061"/>
    <w:rsid w:val="00061201"/>
    <w:rsid w:val="0006133D"/>
    <w:rsid w:val="0006143C"/>
    <w:rsid w:val="00061F2E"/>
    <w:rsid w:val="00061F58"/>
    <w:rsid w:val="000626B8"/>
    <w:rsid w:val="00063400"/>
    <w:rsid w:val="000635E9"/>
    <w:rsid w:val="000636FD"/>
    <w:rsid w:val="0006428F"/>
    <w:rsid w:val="000642E4"/>
    <w:rsid w:val="000654A7"/>
    <w:rsid w:val="00065814"/>
    <w:rsid w:val="00066180"/>
    <w:rsid w:val="00066223"/>
    <w:rsid w:val="000669C8"/>
    <w:rsid w:val="00066D61"/>
    <w:rsid w:val="00066F16"/>
    <w:rsid w:val="00067231"/>
    <w:rsid w:val="000674BB"/>
    <w:rsid w:val="00067FBD"/>
    <w:rsid w:val="000703AA"/>
    <w:rsid w:val="000708B0"/>
    <w:rsid w:val="000709E6"/>
    <w:rsid w:val="0007105E"/>
    <w:rsid w:val="000711E0"/>
    <w:rsid w:val="0007159B"/>
    <w:rsid w:val="000717E9"/>
    <w:rsid w:val="0007245A"/>
    <w:rsid w:val="000726E3"/>
    <w:rsid w:val="00072A89"/>
    <w:rsid w:val="00072F52"/>
    <w:rsid w:val="00073009"/>
    <w:rsid w:val="00073573"/>
    <w:rsid w:val="00073711"/>
    <w:rsid w:val="00073B3B"/>
    <w:rsid w:val="00073EB4"/>
    <w:rsid w:val="000742A9"/>
    <w:rsid w:val="000742C5"/>
    <w:rsid w:val="00074E5A"/>
    <w:rsid w:val="0007582C"/>
    <w:rsid w:val="00075F6A"/>
    <w:rsid w:val="000762BE"/>
    <w:rsid w:val="00077038"/>
    <w:rsid w:val="000775B0"/>
    <w:rsid w:val="0008012A"/>
    <w:rsid w:val="00080CF5"/>
    <w:rsid w:val="000811A8"/>
    <w:rsid w:val="00081A2A"/>
    <w:rsid w:val="00083B59"/>
    <w:rsid w:val="00085161"/>
    <w:rsid w:val="00085725"/>
    <w:rsid w:val="0008589E"/>
    <w:rsid w:val="00085904"/>
    <w:rsid w:val="00085EB7"/>
    <w:rsid w:val="00086C4F"/>
    <w:rsid w:val="00087560"/>
    <w:rsid w:val="0008764C"/>
    <w:rsid w:val="00087C04"/>
    <w:rsid w:val="00087DF3"/>
    <w:rsid w:val="00090525"/>
    <w:rsid w:val="00090C99"/>
    <w:rsid w:val="0009187F"/>
    <w:rsid w:val="00091BE9"/>
    <w:rsid w:val="00091F45"/>
    <w:rsid w:val="00092439"/>
    <w:rsid w:val="00092DD7"/>
    <w:rsid w:val="0009433E"/>
    <w:rsid w:val="00094AD3"/>
    <w:rsid w:val="00094BB4"/>
    <w:rsid w:val="000956D1"/>
    <w:rsid w:val="00095821"/>
    <w:rsid w:val="00095B9A"/>
    <w:rsid w:val="00096388"/>
    <w:rsid w:val="000963F3"/>
    <w:rsid w:val="00096615"/>
    <w:rsid w:val="00096D3B"/>
    <w:rsid w:val="00097C58"/>
    <w:rsid w:val="00097E3E"/>
    <w:rsid w:val="00097F5D"/>
    <w:rsid w:val="000A01E8"/>
    <w:rsid w:val="000A0203"/>
    <w:rsid w:val="000A03A2"/>
    <w:rsid w:val="000A0505"/>
    <w:rsid w:val="000A10F1"/>
    <w:rsid w:val="000A3975"/>
    <w:rsid w:val="000A3BC7"/>
    <w:rsid w:val="000A446E"/>
    <w:rsid w:val="000A45C1"/>
    <w:rsid w:val="000A462E"/>
    <w:rsid w:val="000A4E28"/>
    <w:rsid w:val="000A4F6D"/>
    <w:rsid w:val="000A59F5"/>
    <w:rsid w:val="000A5C0F"/>
    <w:rsid w:val="000A5EA4"/>
    <w:rsid w:val="000A5ED0"/>
    <w:rsid w:val="000A60FC"/>
    <w:rsid w:val="000A65C1"/>
    <w:rsid w:val="000A66A2"/>
    <w:rsid w:val="000A7340"/>
    <w:rsid w:val="000A76B1"/>
    <w:rsid w:val="000A77F0"/>
    <w:rsid w:val="000A78E4"/>
    <w:rsid w:val="000A7F61"/>
    <w:rsid w:val="000B0730"/>
    <w:rsid w:val="000B0C96"/>
    <w:rsid w:val="000B2165"/>
    <w:rsid w:val="000B2C22"/>
    <w:rsid w:val="000B31E9"/>
    <w:rsid w:val="000B34B5"/>
    <w:rsid w:val="000B35F4"/>
    <w:rsid w:val="000B3FF1"/>
    <w:rsid w:val="000B4020"/>
    <w:rsid w:val="000B4135"/>
    <w:rsid w:val="000B4AF4"/>
    <w:rsid w:val="000B5722"/>
    <w:rsid w:val="000B5C13"/>
    <w:rsid w:val="000B5D8C"/>
    <w:rsid w:val="000B66CA"/>
    <w:rsid w:val="000B7522"/>
    <w:rsid w:val="000B7ED6"/>
    <w:rsid w:val="000C0C00"/>
    <w:rsid w:val="000C296C"/>
    <w:rsid w:val="000C29FF"/>
    <w:rsid w:val="000C30CA"/>
    <w:rsid w:val="000C3481"/>
    <w:rsid w:val="000C3639"/>
    <w:rsid w:val="000C391E"/>
    <w:rsid w:val="000C3C96"/>
    <w:rsid w:val="000C435C"/>
    <w:rsid w:val="000C4489"/>
    <w:rsid w:val="000C4926"/>
    <w:rsid w:val="000C548E"/>
    <w:rsid w:val="000C5556"/>
    <w:rsid w:val="000C558E"/>
    <w:rsid w:val="000C5D2E"/>
    <w:rsid w:val="000C636F"/>
    <w:rsid w:val="000C7201"/>
    <w:rsid w:val="000C7A07"/>
    <w:rsid w:val="000C7EB0"/>
    <w:rsid w:val="000D2992"/>
    <w:rsid w:val="000D2EB3"/>
    <w:rsid w:val="000D4555"/>
    <w:rsid w:val="000D4F16"/>
    <w:rsid w:val="000D5760"/>
    <w:rsid w:val="000D5A9E"/>
    <w:rsid w:val="000D5B83"/>
    <w:rsid w:val="000D5FF7"/>
    <w:rsid w:val="000D6D0C"/>
    <w:rsid w:val="000D76DE"/>
    <w:rsid w:val="000D7996"/>
    <w:rsid w:val="000D7D4C"/>
    <w:rsid w:val="000E0320"/>
    <w:rsid w:val="000E0ABB"/>
    <w:rsid w:val="000E0D00"/>
    <w:rsid w:val="000E1667"/>
    <w:rsid w:val="000E19BB"/>
    <w:rsid w:val="000E1E6D"/>
    <w:rsid w:val="000E246C"/>
    <w:rsid w:val="000E326D"/>
    <w:rsid w:val="000E3427"/>
    <w:rsid w:val="000E35EF"/>
    <w:rsid w:val="000E4523"/>
    <w:rsid w:val="000E4696"/>
    <w:rsid w:val="000E4D4A"/>
    <w:rsid w:val="000E5322"/>
    <w:rsid w:val="000E6A38"/>
    <w:rsid w:val="000E7F27"/>
    <w:rsid w:val="000F0091"/>
    <w:rsid w:val="000F07F5"/>
    <w:rsid w:val="000F0FC4"/>
    <w:rsid w:val="000F1008"/>
    <w:rsid w:val="000F14DF"/>
    <w:rsid w:val="000F1DFD"/>
    <w:rsid w:val="000F3689"/>
    <w:rsid w:val="000F3CA8"/>
    <w:rsid w:val="000F409A"/>
    <w:rsid w:val="000F4821"/>
    <w:rsid w:val="000F4AAB"/>
    <w:rsid w:val="000F4B96"/>
    <w:rsid w:val="000F5CA3"/>
    <w:rsid w:val="000F5E49"/>
    <w:rsid w:val="000F716F"/>
    <w:rsid w:val="0010015F"/>
    <w:rsid w:val="001001AB"/>
    <w:rsid w:val="001003AF"/>
    <w:rsid w:val="001004A0"/>
    <w:rsid w:val="001005D1"/>
    <w:rsid w:val="00100836"/>
    <w:rsid w:val="00100D62"/>
    <w:rsid w:val="0010102A"/>
    <w:rsid w:val="0010117B"/>
    <w:rsid w:val="00101281"/>
    <w:rsid w:val="00101363"/>
    <w:rsid w:val="00101D50"/>
    <w:rsid w:val="00101DDE"/>
    <w:rsid w:val="00102143"/>
    <w:rsid w:val="001023F9"/>
    <w:rsid w:val="001027D0"/>
    <w:rsid w:val="00103D78"/>
    <w:rsid w:val="001049EB"/>
    <w:rsid w:val="00105562"/>
    <w:rsid w:val="00105834"/>
    <w:rsid w:val="00106008"/>
    <w:rsid w:val="001060F9"/>
    <w:rsid w:val="00106101"/>
    <w:rsid w:val="001067B8"/>
    <w:rsid w:val="00107756"/>
    <w:rsid w:val="00110537"/>
    <w:rsid w:val="0011067E"/>
    <w:rsid w:val="00110EA9"/>
    <w:rsid w:val="0011142A"/>
    <w:rsid w:val="001115B5"/>
    <w:rsid w:val="0011274B"/>
    <w:rsid w:val="00112FA1"/>
    <w:rsid w:val="001131DB"/>
    <w:rsid w:val="0011346A"/>
    <w:rsid w:val="001135D7"/>
    <w:rsid w:val="00113855"/>
    <w:rsid w:val="00113964"/>
    <w:rsid w:val="00113987"/>
    <w:rsid w:val="00113C1A"/>
    <w:rsid w:val="00113FDA"/>
    <w:rsid w:val="00114254"/>
    <w:rsid w:val="001144A2"/>
    <w:rsid w:val="0011462C"/>
    <w:rsid w:val="00114D56"/>
    <w:rsid w:val="00115B7D"/>
    <w:rsid w:val="001162A4"/>
    <w:rsid w:val="00116AA6"/>
    <w:rsid w:val="00116EB6"/>
    <w:rsid w:val="00117059"/>
    <w:rsid w:val="001205E1"/>
    <w:rsid w:val="0012200D"/>
    <w:rsid w:val="0012207A"/>
    <w:rsid w:val="001225F2"/>
    <w:rsid w:val="00122789"/>
    <w:rsid w:val="001228D3"/>
    <w:rsid w:val="001229C0"/>
    <w:rsid w:val="00122BEB"/>
    <w:rsid w:val="001234BF"/>
    <w:rsid w:val="00123F3F"/>
    <w:rsid w:val="001242A4"/>
    <w:rsid w:val="001243FF"/>
    <w:rsid w:val="00124538"/>
    <w:rsid w:val="00124D9F"/>
    <w:rsid w:val="0012568F"/>
    <w:rsid w:val="0012688A"/>
    <w:rsid w:val="001272A7"/>
    <w:rsid w:val="00127F50"/>
    <w:rsid w:val="0013028D"/>
    <w:rsid w:val="001305DC"/>
    <w:rsid w:val="00130FB6"/>
    <w:rsid w:val="00131499"/>
    <w:rsid w:val="001322C0"/>
    <w:rsid w:val="001328B8"/>
    <w:rsid w:val="00132993"/>
    <w:rsid w:val="00132CBF"/>
    <w:rsid w:val="00132EBD"/>
    <w:rsid w:val="001331FC"/>
    <w:rsid w:val="0013326E"/>
    <w:rsid w:val="001339E2"/>
    <w:rsid w:val="00134288"/>
    <w:rsid w:val="001362FD"/>
    <w:rsid w:val="001364FD"/>
    <w:rsid w:val="00136C1F"/>
    <w:rsid w:val="001377E0"/>
    <w:rsid w:val="00142671"/>
    <w:rsid w:val="001428E5"/>
    <w:rsid w:val="00142BE9"/>
    <w:rsid w:val="00142E64"/>
    <w:rsid w:val="001436A7"/>
    <w:rsid w:val="001436E4"/>
    <w:rsid w:val="0014380C"/>
    <w:rsid w:val="00144422"/>
    <w:rsid w:val="001446BF"/>
    <w:rsid w:val="00145E31"/>
    <w:rsid w:val="00145FC3"/>
    <w:rsid w:val="0014602E"/>
    <w:rsid w:val="00146116"/>
    <w:rsid w:val="00146586"/>
    <w:rsid w:val="00147581"/>
    <w:rsid w:val="00150458"/>
    <w:rsid w:val="001504B9"/>
    <w:rsid w:val="00150563"/>
    <w:rsid w:val="00150B21"/>
    <w:rsid w:val="00150B8A"/>
    <w:rsid w:val="0015111E"/>
    <w:rsid w:val="00151A04"/>
    <w:rsid w:val="00151C71"/>
    <w:rsid w:val="00151CFD"/>
    <w:rsid w:val="001528B8"/>
    <w:rsid w:val="00153CA8"/>
    <w:rsid w:val="00153F50"/>
    <w:rsid w:val="00153F90"/>
    <w:rsid w:val="00154442"/>
    <w:rsid w:val="00154772"/>
    <w:rsid w:val="001553B1"/>
    <w:rsid w:val="00155564"/>
    <w:rsid w:val="00155915"/>
    <w:rsid w:val="00156649"/>
    <w:rsid w:val="00157287"/>
    <w:rsid w:val="001577B9"/>
    <w:rsid w:val="001578DD"/>
    <w:rsid w:val="001610E9"/>
    <w:rsid w:val="0016145A"/>
    <w:rsid w:val="001619E2"/>
    <w:rsid w:val="00161C57"/>
    <w:rsid w:val="001622FA"/>
    <w:rsid w:val="0016257C"/>
    <w:rsid w:val="00162667"/>
    <w:rsid w:val="0016282C"/>
    <w:rsid w:val="001628CA"/>
    <w:rsid w:val="00162A8D"/>
    <w:rsid w:val="001631AB"/>
    <w:rsid w:val="00163AA8"/>
    <w:rsid w:val="0016495E"/>
    <w:rsid w:val="001649F8"/>
    <w:rsid w:val="00164AA2"/>
    <w:rsid w:val="00164E20"/>
    <w:rsid w:val="00165168"/>
    <w:rsid w:val="0016528E"/>
    <w:rsid w:val="00165564"/>
    <w:rsid w:val="00165BC8"/>
    <w:rsid w:val="00166816"/>
    <w:rsid w:val="00166CD7"/>
    <w:rsid w:val="001671F4"/>
    <w:rsid w:val="001679A0"/>
    <w:rsid w:val="00167D34"/>
    <w:rsid w:val="00170B6A"/>
    <w:rsid w:val="00171031"/>
    <w:rsid w:val="0017151C"/>
    <w:rsid w:val="001719AE"/>
    <w:rsid w:val="00172BC4"/>
    <w:rsid w:val="00172D48"/>
    <w:rsid w:val="00173A3B"/>
    <w:rsid w:val="00173B83"/>
    <w:rsid w:val="0017416C"/>
    <w:rsid w:val="001745C8"/>
    <w:rsid w:val="001748BF"/>
    <w:rsid w:val="00174C34"/>
    <w:rsid w:val="001750C1"/>
    <w:rsid w:val="00175171"/>
    <w:rsid w:val="001753DD"/>
    <w:rsid w:val="00176302"/>
    <w:rsid w:val="0017681C"/>
    <w:rsid w:val="0017685E"/>
    <w:rsid w:val="001771C9"/>
    <w:rsid w:val="00177917"/>
    <w:rsid w:val="00177BE7"/>
    <w:rsid w:val="00177BFA"/>
    <w:rsid w:val="00177D29"/>
    <w:rsid w:val="00180C80"/>
    <w:rsid w:val="00181223"/>
    <w:rsid w:val="00181284"/>
    <w:rsid w:val="0018137B"/>
    <w:rsid w:val="00181465"/>
    <w:rsid w:val="00181AE7"/>
    <w:rsid w:val="00181E80"/>
    <w:rsid w:val="001820FB"/>
    <w:rsid w:val="00182ED1"/>
    <w:rsid w:val="00183A33"/>
    <w:rsid w:val="00183FED"/>
    <w:rsid w:val="0018402E"/>
    <w:rsid w:val="00184347"/>
    <w:rsid w:val="00185263"/>
    <w:rsid w:val="001852F0"/>
    <w:rsid w:val="001852FA"/>
    <w:rsid w:val="001854D7"/>
    <w:rsid w:val="001862DA"/>
    <w:rsid w:val="001863F0"/>
    <w:rsid w:val="0018692E"/>
    <w:rsid w:val="00186C23"/>
    <w:rsid w:val="00187480"/>
    <w:rsid w:val="00187B67"/>
    <w:rsid w:val="00187CF8"/>
    <w:rsid w:val="00187DBD"/>
    <w:rsid w:val="00187E68"/>
    <w:rsid w:val="001904F9"/>
    <w:rsid w:val="00190891"/>
    <w:rsid w:val="00190D30"/>
    <w:rsid w:val="0019132B"/>
    <w:rsid w:val="00191661"/>
    <w:rsid w:val="00191B0C"/>
    <w:rsid w:val="00192230"/>
    <w:rsid w:val="001923FC"/>
    <w:rsid w:val="00192718"/>
    <w:rsid w:val="001928F8"/>
    <w:rsid w:val="00192ECE"/>
    <w:rsid w:val="0019347A"/>
    <w:rsid w:val="00193A2A"/>
    <w:rsid w:val="001965DA"/>
    <w:rsid w:val="00196B4A"/>
    <w:rsid w:val="00196BE1"/>
    <w:rsid w:val="00196F0E"/>
    <w:rsid w:val="00197729"/>
    <w:rsid w:val="00197E73"/>
    <w:rsid w:val="001A020B"/>
    <w:rsid w:val="001A08CC"/>
    <w:rsid w:val="001A0908"/>
    <w:rsid w:val="001A0B55"/>
    <w:rsid w:val="001A16CE"/>
    <w:rsid w:val="001A1883"/>
    <w:rsid w:val="001A18EC"/>
    <w:rsid w:val="001A23DD"/>
    <w:rsid w:val="001A246A"/>
    <w:rsid w:val="001A2655"/>
    <w:rsid w:val="001A2849"/>
    <w:rsid w:val="001A2B7B"/>
    <w:rsid w:val="001A319C"/>
    <w:rsid w:val="001A357A"/>
    <w:rsid w:val="001A38CE"/>
    <w:rsid w:val="001A4488"/>
    <w:rsid w:val="001A453F"/>
    <w:rsid w:val="001A51B3"/>
    <w:rsid w:val="001A56FC"/>
    <w:rsid w:val="001A6D34"/>
    <w:rsid w:val="001A6E31"/>
    <w:rsid w:val="001A71B2"/>
    <w:rsid w:val="001A765F"/>
    <w:rsid w:val="001A771B"/>
    <w:rsid w:val="001B0416"/>
    <w:rsid w:val="001B087B"/>
    <w:rsid w:val="001B091E"/>
    <w:rsid w:val="001B0B59"/>
    <w:rsid w:val="001B0D89"/>
    <w:rsid w:val="001B138D"/>
    <w:rsid w:val="001B18FC"/>
    <w:rsid w:val="001B284D"/>
    <w:rsid w:val="001B4502"/>
    <w:rsid w:val="001B4871"/>
    <w:rsid w:val="001B532B"/>
    <w:rsid w:val="001B5534"/>
    <w:rsid w:val="001B5C4E"/>
    <w:rsid w:val="001B6338"/>
    <w:rsid w:val="001B641B"/>
    <w:rsid w:val="001B667D"/>
    <w:rsid w:val="001B71EA"/>
    <w:rsid w:val="001B72A2"/>
    <w:rsid w:val="001C072E"/>
    <w:rsid w:val="001C0AE6"/>
    <w:rsid w:val="001C0DBD"/>
    <w:rsid w:val="001C10C2"/>
    <w:rsid w:val="001C1554"/>
    <w:rsid w:val="001C1568"/>
    <w:rsid w:val="001C156B"/>
    <w:rsid w:val="001C1935"/>
    <w:rsid w:val="001C1EE8"/>
    <w:rsid w:val="001C1F4D"/>
    <w:rsid w:val="001C3E90"/>
    <w:rsid w:val="001C50DC"/>
    <w:rsid w:val="001C531B"/>
    <w:rsid w:val="001C59E5"/>
    <w:rsid w:val="001C5E49"/>
    <w:rsid w:val="001C6095"/>
    <w:rsid w:val="001C754C"/>
    <w:rsid w:val="001D01F5"/>
    <w:rsid w:val="001D07BA"/>
    <w:rsid w:val="001D0E55"/>
    <w:rsid w:val="001D0ECA"/>
    <w:rsid w:val="001D16AC"/>
    <w:rsid w:val="001D1A26"/>
    <w:rsid w:val="001D2120"/>
    <w:rsid w:val="001D212E"/>
    <w:rsid w:val="001D21E4"/>
    <w:rsid w:val="001D285A"/>
    <w:rsid w:val="001D318C"/>
    <w:rsid w:val="001D319A"/>
    <w:rsid w:val="001D3AB0"/>
    <w:rsid w:val="001D42D2"/>
    <w:rsid w:val="001D4A59"/>
    <w:rsid w:val="001D4DD3"/>
    <w:rsid w:val="001D4FE6"/>
    <w:rsid w:val="001D5305"/>
    <w:rsid w:val="001D591A"/>
    <w:rsid w:val="001D5B7B"/>
    <w:rsid w:val="001D5BA7"/>
    <w:rsid w:val="001D5E29"/>
    <w:rsid w:val="001D6B7A"/>
    <w:rsid w:val="001E0794"/>
    <w:rsid w:val="001E091C"/>
    <w:rsid w:val="001E09DB"/>
    <w:rsid w:val="001E1819"/>
    <w:rsid w:val="001E2174"/>
    <w:rsid w:val="001E241C"/>
    <w:rsid w:val="001E25A4"/>
    <w:rsid w:val="001E3221"/>
    <w:rsid w:val="001E3FD2"/>
    <w:rsid w:val="001E44AF"/>
    <w:rsid w:val="001E47A2"/>
    <w:rsid w:val="001E5810"/>
    <w:rsid w:val="001E5D7A"/>
    <w:rsid w:val="001E663F"/>
    <w:rsid w:val="001E73F1"/>
    <w:rsid w:val="001E7D70"/>
    <w:rsid w:val="001E7FBA"/>
    <w:rsid w:val="001F0409"/>
    <w:rsid w:val="001F06A4"/>
    <w:rsid w:val="001F11F6"/>
    <w:rsid w:val="001F142D"/>
    <w:rsid w:val="001F30E2"/>
    <w:rsid w:val="001F3651"/>
    <w:rsid w:val="001F3CCF"/>
    <w:rsid w:val="001F3E0B"/>
    <w:rsid w:val="001F4ECA"/>
    <w:rsid w:val="001F5B50"/>
    <w:rsid w:val="001F5B53"/>
    <w:rsid w:val="001F6923"/>
    <w:rsid w:val="001F6B6C"/>
    <w:rsid w:val="001F6F46"/>
    <w:rsid w:val="001F71C3"/>
    <w:rsid w:val="001F723E"/>
    <w:rsid w:val="001F7C45"/>
    <w:rsid w:val="0020014E"/>
    <w:rsid w:val="0020046E"/>
    <w:rsid w:val="002007C2"/>
    <w:rsid w:val="0020157F"/>
    <w:rsid w:val="00201678"/>
    <w:rsid w:val="0020179F"/>
    <w:rsid w:val="002021F3"/>
    <w:rsid w:val="00202BBB"/>
    <w:rsid w:val="00202D2E"/>
    <w:rsid w:val="00203D0D"/>
    <w:rsid w:val="002057E9"/>
    <w:rsid w:val="00205D6F"/>
    <w:rsid w:val="00205DC0"/>
    <w:rsid w:val="00206305"/>
    <w:rsid w:val="002068D4"/>
    <w:rsid w:val="002073CF"/>
    <w:rsid w:val="00210F01"/>
    <w:rsid w:val="00210FCF"/>
    <w:rsid w:val="00211C33"/>
    <w:rsid w:val="00212248"/>
    <w:rsid w:val="0021227B"/>
    <w:rsid w:val="00212871"/>
    <w:rsid w:val="002128C3"/>
    <w:rsid w:val="00212D61"/>
    <w:rsid w:val="00213340"/>
    <w:rsid w:val="00214F81"/>
    <w:rsid w:val="002155B8"/>
    <w:rsid w:val="00215FA3"/>
    <w:rsid w:val="0021614E"/>
    <w:rsid w:val="0021683A"/>
    <w:rsid w:val="00216F30"/>
    <w:rsid w:val="0021706C"/>
    <w:rsid w:val="0021739F"/>
    <w:rsid w:val="002202D0"/>
    <w:rsid w:val="00220D07"/>
    <w:rsid w:val="00220ECF"/>
    <w:rsid w:val="0022194E"/>
    <w:rsid w:val="0022292B"/>
    <w:rsid w:val="0022295C"/>
    <w:rsid w:val="00222CFA"/>
    <w:rsid w:val="0022350A"/>
    <w:rsid w:val="00223CE1"/>
    <w:rsid w:val="002241EB"/>
    <w:rsid w:val="00224641"/>
    <w:rsid w:val="00224968"/>
    <w:rsid w:val="00224BD4"/>
    <w:rsid w:val="0022506B"/>
    <w:rsid w:val="002252F2"/>
    <w:rsid w:val="00225612"/>
    <w:rsid w:val="00225E6E"/>
    <w:rsid w:val="002264BD"/>
    <w:rsid w:val="00227079"/>
    <w:rsid w:val="0022709E"/>
    <w:rsid w:val="002271E0"/>
    <w:rsid w:val="00230681"/>
    <w:rsid w:val="00230CC5"/>
    <w:rsid w:val="00230D0D"/>
    <w:rsid w:val="00231217"/>
    <w:rsid w:val="0023129C"/>
    <w:rsid w:val="002319AD"/>
    <w:rsid w:val="00231F28"/>
    <w:rsid w:val="00231F4B"/>
    <w:rsid w:val="002320F5"/>
    <w:rsid w:val="0023382A"/>
    <w:rsid w:val="00233FFC"/>
    <w:rsid w:val="0023455E"/>
    <w:rsid w:val="00234986"/>
    <w:rsid w:val="002352DF"/>
    <w:rsid w:val="0023716E"/>
    <w:rsid w:val="00237B4E"/>
    <w:rsid w:val="002408FE"/>
    <w:rsid w:val="00240CBA"/>
    <w:rsid w:val="00240D7E"/>
    <w:rsid w:val="00240E8F"/>
    <w:rsid w:val="00241EB0"/>
    <w:rsid w:val="00242762"/>
    <w:rsid w:val="00242C79"/>
    <w:rsid w:val="0024304C"/>
    <w:rsid w:val="00243086"/>
    <w:rsid w:val="00243C7D"/>
    <w:rsid w:val="002443D5"/>
    <w:rsid w:val="00244EE0"/>
    <w:rsid w:val="00245317"/>
    <w:rsid w:val="0024585A"/>
    <w:rsid w:val="00245CBF"/>
    <w:rsid w:val="002463F0"/>
    <w:rsid w:val="00246535"/>
    <w:rsid w:val="0024662F"/>
    <w:rsid w:val="00246EC9"/>
    <w:rsid w:val="00247368"/>
    <w:rsid w:val="00247C9E"/>
    <w:rsid w:val="00247CE4"/>
    <w:rsid w:val="00247D3E"/>
    <w:rsid w:val="00250126"/>
    <w:rsid w:val="002505F2"/>
    <w:rsid w:val="0025082E"/>
    <w:rsid w:val="00250E5F"/>
    <w:rsid w:val="0025115F"/>
    <w:rsid w:val="00251899"/>
    <w:rsid w:val="00252F72"/>
    <w:rsid w:val="00252F9D"/>
    <w:rsid w:val="00253166"/>
    <w:rsid w:val="00253915"/>
    <w:rsid w:val="00253B03"/>
    <w:rsid w:val="002541DD"/>
    <w:rsid w:val="00254273"/>
    <w:rsid w:val="002544BC"/>
    <w:rsid w:val="00255461"/>
    <w:rsid w:val="0025584A"/>
    <w:rsid w:val="00256398"/>
    <w:rsid w:val="002566FD"/>
    <w:rsid w:val="0025684F"/>
    <w:rsid w:val="00256D6A"/>
    <w:rsid w:val="00256E3A"/>
    <w:rsid w:val="00256FB4"/>
    <w:rsid w:val="00257273"/>
    <w:rsid w:val="0025768A"/>
    <w:rsid w:val="0026128C"/>
    <w:rsid w:val="00261B1A"/>
    <w:rsid w:val="00261BB0"/>
    <w:rsid w:val="002628F4"/>
    <w:rsid w:val="00262A21"/>
    <w:rsid w:val="00263FC6"/>
    <w:rsid w:val="002645A1"/>
    <w:rsid w:val="002648FD"/>
    <w:rsid w:val="002649DA"/>
    <w:rsid w:val="00264C48"/>
    <w:rsid w:val="00264FF6"/>
    <w:rsid w:val="002659CC"/>
    <w:rsid w:val="00265CA8"/>
    <w:rsid w:val="002665F3"/>
    <w:rsid w:val="00266DB9"/>
    <w:rsid w:val="00267184"/>
    <w:rsid w:val="00267271"/>
    <w:rsid w:val="00267719"/>
    <w:rsid w:val="002700D6"/>
    <w:rsid w:val="002700FA"/>
    <w:rsid w:val="00270105"/>
    <w:rsid w:val="00270257"/>
    <w:rsid w:val="00270581"/>
    <w:rsid w:val="002706FF"/>
    <w:rsid w:val="00270726"/>
    <w:rsid w:val="00271094"/>
    <w:rsid w:val="0027115C"/>
    <w:rsid w:val="002712C7"/>
    <w:rsid w:val="002722E9"/>
    <w:rsid w:val="0027259B"/>
    <w:rsid w:val="00272DB6"/>
    <w:rsid w:val="0027398B"/>
    <w:rsid w:val="00273F1A"/>
    <w:rsid w:val="002740B1"/>
    <w:rsid w:val="00274CE0"/>
    <w:rsid w:val="00274EE7"/>
    <w:rsid w:val="00275538"/>
    <w:rsid w:val="00275E66"/>
    <w:rsid w:val="002762B0"/>
    <w:rsid w:val="00276C9F"/>
    <w:rsid w:val="00276D48"/>
    <w:rsid w:val="00276E69"/>
    <w:rsid w:val="00280931"/>
    <w:rsid w:val="00280B31"/>
    <w:rsid w:val="00280D66"/>
    <w:rsid w:val="0028292A"/>
    <w:rsid w:val="0028373D"/>
    <w:rsid w:val="00283C62"/>
    <w:rsid w:val="002848E7"/>
    <w:rsid w:val="00285586"/>
    <w:rsid w:val="0028563F"/>
    <w:rsid w:val="00285CA6"/>
    <w:rsid w:val="00285D9F"/>
    <w:rsid w:val="00286E3E"/>
    <w:rsid w:val="00290095"/>
    <w:rsid w:val="0029059E"/>
    <w:rsid w:val="00291EEE"/>
    <w:rsid w:val="00292431"/>
    <w:rsid w:val="00292993"/>
    <w:rsid w:val="00292DF6"/>
    <w:rsid w:val="0029315C"/>
    <w:rsid w:val="00293399"/>
    <w:rsid w:val="00293D29"/>
    <w:rsid w:val="00294563"/>
    <w:rsid w:val="002947D4"/>
    <w:rsid w:val="0029502C"/>
    <w:rsid w:val="00295D94"/>
    <w:rsid w:val="0029639D"/>
    <w:rsid w:val="00296B93"/>
    <w:rsid w:val="00296F4E"/>
    <w:rsid w:val="002970C1"/>
    <w:rsid w:val="002970E6"/>
    <w:rsid w:val="002974D7"/>
    <w:rsid w:val="002976E8"/>
    <w:rsid w:val="0029796D"/>
    <w:rsid w:val="00297F9D"/>
    <w:rsid w:val="002A0828"/>
    <w:rsid w:val="002A1121"/>
    <w:rsid w:val="002A26C9"/>
    <w:rsid w:val="002A2950"/>
    <w:rsid w:val="002A2E6C"/>
    <w:rsid w:val="002A48DD"/>
    <w:rsid w:val="002A4E94"/>
    <w:rsid w:val="002A51C1"/>
    <w:rsid w:val="002A5353"/>
    <w:rsid w:val="002A5365"/>
    <w:rsid w:val="002A5DE2"/>
    <w:rsid w:val="002A652C"/>
    <w:rsid w:val="002A6993"/>
    <w:rsid w:val="002A6E1B"/>
    <w:rsid w:val="002A7CBD"/>
    <w:rsid w:val="002A7FE2"/>
    <w:rsid w:val="002B0867"/>
    <w:rsid w:val="002B0CD9"/>
    <w:rsid w:val="002B0ED8"/>
    <w:rsid w:val="002B10EF"/>
    <w:rsid w:val="002B11F3"/>
    <w:rsid w:val="002B17BA"/>
    <w:rsid w:val="002B2211"/>
    <w:rsid w:val="002B2301"/>
    <w:rsid w:val="002B231F"/>
    <w:rsid w:val="002B2ACE"/>
    <w:rsid w:val="002B36C4"/>
    <w:rsid w:val="002B3F41"/>
    <w:rsid w:val="002B4647"/>
    <w:rsid w:val="002B472C"/>
    <w:rsid w:val="002B47BE"/>
    <w:rsid w:val="002B4AEF"/>
    <w:rsid w:val="002B4D51"/>
    <w:rsid w:val="002B519D"/>
    <w:rsid w:val="002B51F7"/>
    <w:rsid w:val="002B6269"/>
    <w:rsid w:val="002B6E0B"/>
    <w:rsid w:val="002B715D"/>
    <w:rsid w:val="002B71D4"/>
    <w:rsid w:val="002B7914"/>
    <w:rsid w:val="002C04E0"/>
    <w:rsid w:val="002C1BCC"/>
    <w:rsid w:val="002C25BD"/>
    <w:rsid w:val="002C2940"/>
    <w:rsid w:val="002C4016"/>
    <w:rsid w:val="002C47F9"/>
    <w:rsid w:val="002C4F70"/>
    <w:rsid w:val="002C533A"/>
    <w:rsid w:val="002C567A"/>
    <w:rsid w:val="002C6327"/>
    <w:rsid w:val="002C694B"/>
    <w:rsid w:val="002C720B"/>
    <w:rsid w:val="002C7AC7"/>
    <w:rsid w:val="002C7DE3"/>
    <w:rsid w:val="002D014F"/>
    <w:rsid w:val="002D0F11"/>
    <w:rsid w:val="002D136C"/>
    <w:rsid w:val="002D1397"/>
    <w:rsid w:val="002D1AA4"/>
    <w:rsid w:val="002D1B9F"/>
    <w:rsid w:val="002D1D7D"/>
    <w:rsid w:val="002D25FB"/>
    <w:rsid w:val="002D2A4A"/>
    <w:rsid w:val="002D353B"/>
    <w:rsid w:val="002D3667"/>
    <w:rsid w:val="002D43B1"/>
    <w:rsid w:val="002D494D"/>
    <w:rsid w:val="002D49E5"/>
    <w:rsid w:val="002D4A23"/>
    <w:rsid w:val="002D505C"/>
    <w:rsid w:val="002D54DA"/>
    <w:rsid w:val="002D56FF"/>
    <w:rsid w:val="002D58D9"/>
    <w:rsid w:val="002D6987"/>
    <w:rsid w:val="002D6D6F"/>
    <w:rsid w:val="002D75C5"/>
    <w:rsid w:val="002D75F2"/>
    <w:rsid w:val="002D77D6"/>
    <w:rsid w:val="002D7C00"/>
    <w:rsid w:val="002D7FA8"/>
    <w:rsid w:val="002E0549"/>
    <w:rsid w:val="002E0A61"/>
    <w:rsid w:val="002E0AA5"/>
    <w:rsid w:val="002E0AEA"/>
    <w:rsid w:val="002E1624"/>
    <w:rsid w:val="002E19F9"/>
    <w:rsid w:val="002E1A70"/>
    <w:rsid w:val="002E20BA"/>
    <w:rsid w:val="002E2907"/>
    <w:rsid w:val="002E2F34"/>
    <w:rsid w:val="002E2F8C"/>
    <w:rsid w:val="002E32B4"/>
    <w:rsid w:val="002E3B83"/>
    <w:rsid w:val="002E3DB3"/>
    <w:rsid w:val="002E3F3E"/>
    <w:rsid w:val="002E453E"/>
    <w:rsid w:val="002E4631"/>
    <w:rsid w:val="002E49CB"/>
    <w:rsid w:val="002E58A6"/>
    <w:rsid w:val="002E58DE"/>
    <w:rsid w:val="002E6A4B"/>
    <w:rsid w:val="002E7393"/>
    <w:rsid w:val="002F013A"/>
    <w:rsid w:val="002F0149"/>
    <w:rsid w:val="002F0804"/>
    <w:rsid w:val="002F0AEB"/>
    <w:rsid w:val="002F0CDF"/>
    <w:rsid w:val="002F0FCC"/>
    <w:rsid w:val="002F13C3"/>
    <w:rsid w:val="002F1EF8"/>
    <w:rsid w:val="002F206E"/>
    <w:rsid w:val="002F2812"/>
    <w:rsid w:val="002F30EE"/>
    <w:rsid w:val="002F34B0"/>
    <w:rsid w:val="002F411C"/>
    <w:rsid w:val="002F439F"/>
    <w:rsid w:val="002F4E8B"/>
    <w:rsid w:val="002F5317"/>
    <w:rsid w:val="002F561C"/>
    <w:rsid w:val="002F5A16"/>
    <w:rsid w:val="002F6733"/>
    <w:rsid w:val="002F7054"/>
    <w:rsid w:val="002F7F67"/>
    <w:rsid w:val="003000C1"/>
    <w:rsid w:val="00300774"/>
    <w:rsid w:val="00301353"/>
    <w:rsid w:val="003015DF"/>
    <w:rsid w:val="00301A0B"/>
    <w:rsid w:val="00301C0F"/>
    <w:rsid w:val="00302182"/>
    <w:rsid w:val="0030218E"/>
    <w:rsid w:val="003023F8"/>
    <w:rsid w:val="00302618"/>
    <w:rsid w:val="003027C1"/>
    <w:rsid w:val="00302F58"/>
    <w:rsid w:val="00303A2D"/>
    <w:rsid w:val="00304DD6"/>
    <w:rsid w:val="00304F03"/>
    <w:rsid w:val="00305A3B"/>
    <w:rsid w:val="00305E1D"/>
    <w:rsid w:val="0030604E"/>
    <w:rsid w:val="0030672D"/>
    <w:rsid w:val="003067B5"/>
    <w:rsid w:val="00306F0B"/>
    <w:rsid w:val="00306F9C"/>
    <w:rsid w:val="0030735F"/>
    <w:rsid w:val="00307676"/>
    <w:rsid w:val="00307D30"/>
    <w:rsid w:val="003108C7"/>
    <w:rsid w:val="00310A06"/>
    <w:rsid w:val="00310B28"/>
    <w:rsid w:val="00311072"/>
    <w:rsid w:val="0031160E"/>
    <w:rsid w:val="0031182C"/>
    <w:rsid w:val="00311A80"/>
    <w:rsid w:val="003133F1"/>
    <w:rsid w:val="00313B48"/>
    <w:rsid w:val="00314377"/>
    <w:rsid w:val="003150AB"/>
    <w:rsid w:val="00315C60"/>
    <w:rsid w:val="00315E89"/>
    <w:rsid w:val="00316994"/>
    <w:rsid w:val="00316D7C"/>
    <w:rsid w:val="00317682"/>
    <w:rsid w:val="00317F64"/>
    <w:rsid w:val="0032044F"/>
    <w:rsid w:val="00320FB8"/>
    <w:rsid w:val="003214A1"/>
    <w:rsid w:val="0032170F"/>
    <w:rsid w:val="00321880"/>
    <w:rsid w:val="003218DD"/>
    <w:rsid w:val="00323193"/>
    <w:rsid w:val="003244FC"/>
    <w:rsid w:val="00325A70"/>
    <w:rsid w:val="003262B8"/>
    <w:rsid w:val="00326F68"/>
    <w:rsid w:val="003271EC"/>
    <w:rsid w:val="00327622"/>
    <w:rsid w:val="0032784E"/>
    <w:rsid w:val="00327BDC"/>
    <w:rsid w:val="00327F76"/>
    <w:rsid w:val="0033170A"/>
    <w:rsid w:val="003318F5"/>
    <w:rsid w:val="00331C23"/>
    <w:rsid w:val="00331C50"/>
    <w:rsid w:val="00331CF3"/>
    <w:rsid w:val="0033201A"/>
    <w:rsid w:val="00332686"/>
    <w:rsid w:val="00332D33"/>
    <w:rsid w:val="0033320A"/>
    <w:rsid w:val="003335EB"/>
    <w:rsid w:val="0033392D"/>
    <w:rsid w:val="003340D6"/>
    <w:rsid w:val="00334488"/>
    <w:rsid w:val="00334578"/>
    <w:rsid w:val="00334B4A"/>
    <w:rsid w:val="00335126"/>
    <w:rsid w:val="0033535B"/>
    <w:rsid w:val="00335440"/>
    <w:rsid w:val="00335955"/>
    <w:rsid w:val="00335DE0"/>
    <w:rsid w:val="00335EAF"/>
    <w:rsid w:val="0033633D"/>
    <w:rsid w:val="00336A87"/>
    <w:rsid w:val="00336CD4"/>
    <w:rsid w:val="00337252"/>
    <w:rsid w:val="00337975"/>
    <w:rsid w:val="00337ABC"/>
    <w:rsid w:val="00337BF2"/>
    <w:rsid w:val="00337CAC"/>
    <w:rsid w:val="00340A75"/>
    <w:rsid w:val="003410D2"/>
    <w:rsid w:val="003416E4"/>
    <w:rsid w:val="00341B5A"/>
    <w:rsid w:val="00341B60"/>
    <w:rsid w:val="00341E52"/>
    <w:rsid w:val="003428EC"/>
    <w:rsid w:val="003442EE"/>
    <w:rsid w:val="0034438D"/>
    <w:rsid w:val="0034471C"/>
    <w:rsid w:val="00344728"/>
    <w:rsid w:val="00345B63"/>
    <w:rsid w:val="00345B69"/>
    <w:rsid w:val="003462EF"/>
    <w:rsid w:val="003463F4"/>
    <w:rsid w:val="00346563"/>
    <w:rsid w:val="0034684C"/>
    <w:rsid w:val="00346CD9"/>
    <w:rsid w:val="0034729E"/>
    <w:rsid w:val="003476CC"/>
    <w:rsid w:val="00347CF4"/>
    <w:rsid w:val="0035002E"/>
    <w:rsid w:val="0035007E"/>
    <w:rsid w:val="00350D3A"/>
    <w:rsid w:val="00351726"/>
    <w:rsid w:val="00351843"/>
    <w:rsid w:val="00351D46"/>
    <w:rsid w:val="00352161"/>
    <w:rsid w:val="003528CA"/>
    <w:rsid w:val="00352B48"/>
    <w:rsid w:val="00353166"/>
    <w:rsid w:val="00353E8D"/>
    <w:rsid w:val="00354523"/>
    <w:rsid w:val="003547A0"/>
    <w:rsid w:val="00354B98"/>
    <w:rsid w:val="00354EFD"/>
    <w:rsid w:val="00355BA9"/>
    <w:rsid w:val="00356977"/>
    <w:rsid w:val="00356B7A"/>
    <w:rsid w:val="00356E5F"/>
    <w:rsid w:val="003579CA"/>
    <w:rsid w:val="00360545"/>
    <w:rsid w:val="003606ED"/>
    <w:rsid w:val="0036092D"/>
    <w:rsid w:val="00361051"/>
    <w:rsid w:val="0036126B"/>
    <w:rsid w:val="0036148A"/>
    <w:rsid w:val="00361AB0"/>
    <w:rsid w:val="003624F4"/>
    <w:rsid w:val="00362508"/>
    <w:rsid w:val="00362A34"/>
    <w:rsid w:val="00362FEE"/>
    <w:rsid w:val="00363555"/>
    <w:rsid w:val="00365663"/>
    <w:rsid w:val="00366173"/>
    <w:rsid w:val="00366529"/>
    <w:rsid w:val="003667D7"/>
    <w:rsid w:val="0036730D"/>
    <w:rsid w:val="00367750"/>
    <w:rsid w:val="003678F1"/>
    <w:rsid w:val="003679CB"/>
    <w:rsid w:val="00370A8F"/>
    <w:rsid w:val="00370D90"/>
    <w:rsid w:val="003715D5"/>
    <w:rsid w:val="00371E68"/>
    <w:rsid w:val="00372A40"/>
    <w:rsid w:val="00372B7F"/>
    <w:rsid w:val="00373601"/>
    <w:rsid w:val="00374733"/>
    <w:rsid w:val="0037524E"/>
    <w:rsid w:val="00375674"/>
    <w:rsid w:val="00375AFC"/>
    <w:rsid w:val="00376492"/>
    <w:rsid w:val="003764B2"/>
    <w:rsid w:val="00376877"/>
    <w:rsid w:val="00376D3F"/>
    <w:rsid w:val="00376DDA"/>
    <w:rsid w:val="003771B3"/>
    <w:rsid w:val="00377A26"/>
    <w:rsid w:val="003800CC"/>
    <w:rsid w:val="00380314"/>
    <w:rsid w:val="00380DDF"/>
    <w:rsid w:val="00380FF4"/>
    <w:rsid w:val="003813D1"/>
    <w:rsid w:val="003817A9"/>
    <w:rsid w:val="00381CA6"/>
    <w:rsid w:val="0038239C"/>
    <w:rsid w:val="003823E0"/>
    <w:rsid w:val="00382A08"/>
    <w:rsid w:val="00382BB6"/>
    <w:rsid w:val="00382FBF"/>
    <w:rsid w:val="00384BAE"/>
    <w:rsid w:val="00385A39"/>
    <w:rsid w:val="003867D9"/>
    <w:rsid w:val="003874C9"/>
    <w:rsid w:val="00387F32"/>
    <w:rsid w:val="00390DBD"/>
    <w:rsid w:val="00391EE5"/>
    <w:rsid w:val="00392899"/>
    <w:rsid w:val="0039294E"/>
    <w:rsid w:val="00392A1C"/>
    <w:rsid w:val="003933EB"/>
    <w:rsid w:val="00393876"/>
    <w:rsid w:val="00393F60"/>
    <w:rsid w:val="003943B9"/>
    <w:rsid w:val="003947DE"/>
    <w:rsid w:val="00394B4C"/>
    <w:rsid w:val="00394CEA"/>
    <w:rsid w:val="00396E69"/>
    <w:rsid w:val="003970BD"/>
    <w:rsid w:val="0039714A"/>
    <w:rsid w:val="003972FB"/>
    <w:rsid w:val="003976F0"/>
    <w:rsid w:val="00397AE7"/>
    <w:rsid w:val="00397F6C"/>
    <w:rsid w:val="003A02FD"/>
    <w:rsid w:val="003A04B1"/>
    <w:rsid w:val="003A057B"/>
    <w:rsid w:val="003A0A52"/>
    <w:rsid w:val="003A0E76"/>
    <w:rsid w:val="003A123D"/>
    <w:rsid w:val="003A20EE"/>
    <w:rsid w:val="003A22E5"/>
    <w:rsid w:val="003A289E"/>
    <w:rsid w:val="003A2DE8"/>
    <w:rsid w:val="003A323C"/>
    <w:rsid w:val="003A3F91"/>
    <w:rsid w:val="003A42B2"/>
    <w:rsid w:val="003A5859"/>
    <w:rsid w:val="003A5A27"/>
    <w:rsid w:val="003A634A"/>
    <w:rsid w:val="003A63A6"/>
    <w:rsid w:val="003A6718"/>
    <w:rsid w:val="003A6D9C"/>
    <w:rsid w:val="003A71E2"/>
    <w:rsid w:val="003A764A"/>
    <w:rsid w:val="003A7990"/>
    <w:rsid w:val="003B00CA"/>
    <w:rsid w:val="003B0921"/>
    <w:rsid w:val="003B0BB4"/>
    <w:rsid w:val="003B1383"/>
    <w:rsid w:val="003B1631"/>
    <w:rsid w:val="003B232D"/>
    <w:rsid w:val="003B28BA"/>
    <w:rsid w:val="003B2FBE"/>
    <w:rsid w:val="003B3539"/>
    <w:rsid w:val="003B3A82"/>
    <w:rsid w:val="003B4326"/>
    <w:rsid w:val="003B462B"/>
    <w:rsid w:val="003B4F4E"/>
    <w:rsid w:val="003B56F1"/>
    <w:rsid w:val="003B581D"/>
    <w:rsid w:val="003B6774"/>
    <w:rsid w:val="003B6933"/>
    <w:rsid w:val="003B6B48"/>
    <w:rsid w:val="003B75E2"/>
    <w:rsid w:val="003B75EE"/>
    <w:rsid w:val="003B7BEC"/>
    <w:rsid w:val="003C060B"/>
    <w:rsid w:val="003C0EBA"/>
    <w:rsid w:val="003C1126"/>
    <w:rsid w:val="003C1794"/>
    <w:rsid w:val="003C1C57"/>
    <w:rsid w:val="003C2C93"/>
    <w:rsid w:val="003C39DC"/>
    <w:rsid w:val="003C4045"/>
    <w:rsid w:val="003C463A"/>
    <w:rsid w:val="003C493F"/>
    <w:rsid w:val="003C6462"/>
    <w:rsid w:val="003C6795"/>
    <w:rsid w:val="003C7652"/>
    <w:rsid w:val="003C76B5"/>
    <w:rsid w:val="003C7BF1"/>
    <w:rsid w:val="003C7CFF"/>
    <w:rsid w:val="003C7FEA"/>
    <w:rsid w:val="003D0921"/>
    <w:rsid w:val="003D0E3D"/>
    <w:rsid w:val="003D180D"/>
    <w:rsid w:val="003D1C3E"/>
    <w:rsid w:val="003D1D56"/>
    <w:rsid w:val="003D213E"/>
    <w:rsid w:val="003D2533"/>
    <w:rsid w:val="003D2796"/>
    <w:rsid w:val="003D3ECD"/>
    <w:rsid w:val="003D3F07"/>
    <w:rsid w:val="003D4100"/>
    <w:rsid w:val="003D4755"/>
    <w:rsid w:val="003D4E8D"/>
    <w:rsid w:val="003D5376"/>
    <w:rsid w:val="003D6371"/>
    <w:rsid w:val="003D685B"/>
    <w:rsid w:val="003D71AC"/>
    <w:rsid w:val="003D7444"/>
    <w:rsid w:val="003D752E"/>
    <w:rsid w:val="003E013B"/>
    <w:rsid w:val="003E197C"/>
    <w:rsid w:val="003E2749"/>
    <w:rsid w:val="003E3952"/>
    <w:rsid w:val="003E40C6"/>
    <w:rsid w:val="003E4E12"/>
    <w:rsid w:val="003E5500"/>
    <w:rsid w:val="003E7792"/>
    <w:rsid w:val="003E7F26"/>
    <w:rsid w:val="003E7F48"/>
    <w:rsid w:val="003F1424"/>
    <w:rsid w:val="003F3B11"/>
    <w:rsid w:val="003F3E74"/>
    <w:rsid w:val="003F4ACD"/>
    <w:rsid w:val="003F51BC"/>
    <w:rsid w:val="003F5C83"/>
    <w:rsid w:val="003F6204"/>
    <w:rsid w:val="003F6269"/>
    <w:rsid w:val="003F62FC"/>
    <w:rsid w:val="003F6DF5"/>
    <w:rsid w:val="003F710F"/>
    <w:rsid w:val="003F74FF"/>
    <w:rsid w:val="003F7C51"/>
    <w:rsid w:val="004004BA"/>
    <w:rsid w:val="004007DE"/>
    <w:rsid w:val="0040101A"/>
    <w:rsid w:val="00401720"/>
    <w:rsid w:val="004021FA"/>
    <w:rsid w:val="00402759"/>
    <w:rsid w:val="00402A84"/>
    <w:rsid w:val="00402AB7"/>
    <w:rsid w:val="00402FB5"/>
    <w:rsid w:val="00403D71"/>
    <w:rsid w:val="00403E25"/>
    <w:rsid w:val="00404EA8"/>
    <w:rsid w:val="00406261"/>
    <w:rsid w:val="00406498"/>
    <w:rsid w:val="004065B1"/>
    <w:rsid w:val="00406BD2"/>
    <w:rsid w:val="00406D67"/>
    <w:rsid w:val="004078ED"/>
    <w:rsid w:val="00407A2F"/>
    <w:rsid w:val="00407A50"/>
    <w:rsid w:val="00407D21"/>
    <w:rsid w:val="00410276"/>
    <w:rsid w:val="00410E70"/>
    <w:rsid w:val="00411070"/>
    <w:rsid w:val="00411234"/>
    <w:rsid w:val="004113DD"/>
    <w:rsid w:val="00411E5F"/>
    <w:rsid w:val="0041255E"/>
    <w:rsid w:val="0041286E"/>
    <w:rsid w:val="00412D3C"/>
    <w:rsid w:val="00413525"/>
    <w:rsid w:val="0041365A"/>
    <w:rsid w:val="00413A09"/>
    <w:rsid w:val="00413E6F"/>
    <w:rsid w:val="00413F12"/>
    <w:rsid w:val="00414A01"/>
    <w:rsid w:val="00415359"/>
    <w:rsid w:val="00415363"/>
    <w:rsid w:val="004161A8"/>
    <w:rsid w:val="00416255"/>
    <w:rsid w:val="0041776F"/>
    <w:rsid w:val="00417833"/>
    <w:rsid w:val="00417895"/>
    <w:rsid w:val="00417E9E"/>
    <w:rsid w:val="004222E7"/>
    <w:rsid w:val="004223BE"/>
    <w:rsid w:val="0042240C"/>
    <w:rsid w:val="00422535"/>
    <w:rsid w:val="00424121"/>
    <w:rsid w:val="00424574"/>
    <w:rsid w:val="004248BC"/>
    <w:rsid w:val="004258BF"/>
    <w:rsid w:val="00425A63"/>
    <w:rsid w:val="00425B15"/>
    <w:rsid w:val="00425B36"/>
    <w:rsid w:val="00426AFF"/>
    <w:rsid w:val="004273A8"/>
    <w:rsid w:val="004305A0"/>
    <w:rsid w:val="00430A46"/>
    <w:rsid w:val="004317AB"/>
    <w:rsid w:val="00432095"/>
    <w:rsid w:val="00432221"/>
    <w:rsid w:val="004329B0"/>
    <w:rsid w:val="00432E16"/>
    <w:rsid w:val="004333C5"/>
    <w:rsid w:val="004342B2"/>
    <w:rsid w:val="00435205"/>
    <w:rsid w:val="00435E93"/>
    <w:rsid w:val="004369AA"/>
    <w:rsid w:val="00436C12"/>
    <w:rsid w:val="00436FA7"/>
    <w:rsid w:val="00437036"/>
    <w:rsid w:val="0043741A"/>
    <w:rsid w:val="00440C36"/>
    <w:rsid w:val="00441D1A"/>
    <w:rsid w:val="00442341"/>
    <w:rsid w:val="004425B8"/>
    <w:rsid w:val="00442A66"/>
    <w:rsid w:val="00443486"/>
    <w:rsid w:val="00443BD0"/>
    <w:rsid w:val="00444602"/>
    <w:rsid w:val="0044489E"/>
    <w:rsid w:val="004448E6"/>
    <w:rsid w:val="004465B9"/>
    <w:rsid w:val="00446683"/>
    <w:rsid w:val="00446C83"/>
    <w:rsid w:val="00446F77"/>
    <w:rsid w:val="004476D9"/>
    <w:rsid w:val="00447FFB"/>
    <w:rsid w:val="00450527"/>
    <w:rsid w:val="00450A0B"/>
    <w:rsid w:val="00450AE8"/>
    <w:rsid w:val="00450C3B"/>
    <w:rsid w:val="00451277"/>
    <w:rsid w:val="00452794"/>
    <w:rsid w:val="004531DE"/>
    <w:rsid w:val="004535BA"/>
    <w:rsid w:val="004539C5"/>
    <w:rsid w:val="00453B9C"/>
    <w:rsid w:val="00454031"/>
    <w:rsid w:val="004540C1"/>
    <w:rsid w:val="004540F8"/>
    <w:rsid w:val="00454F37"/>
    <w:rsid w:val="00455809"/>
    <w:rsid w:val="00456F63"/>
    <w:rsid w:val="00456FAD"/>
    <w:rsid w:val="004577E3"/>
    <w:rsid w:val="00457B29"/>
    <w:rsid w:val="004601A1"/>
    <w:rsid w:val="004605B7"/>
    <w:rsid w:val="00460845"/>
    <w:rsid w:val="00460862"/>
    <w:rsid w:val="00460F91"/>
    <w:rsid w:val="0046130F"/>
    <w:rsid w:val="00461417"/>
    <w:rsid w:val="004628ED"/>
    <w:rsid w:val="00463647"/>
    <w:rsid w:val="00463A23"/>
    <w:rsid w:val="00463DD2"/>
    <w:rsid w:val="0046405C"/>
    <w:rsid w:val="00464084"/>
    <w:rsid w:val="004641DA"/>
    <w:rsid w:val="00464627"/>
    <w:rsid w:val="00464672"/>
    <w:rsid w:val="00464C02"/>
    <w:rsid w:val="00464EE9"/>
    <w:rsid w:val="00465117"/>
    <w:rsid w:val="0046550E"/>
    <w:rsid w:val="004658C5"/>
    <w:rsid w:val="00466552"/>
    <w:rsid w:val="0046691A"/>
    <w:rsid w:val="00466ECD"/>
    <w:rsid w:val="0046703C"/>
    <w:rsid w:val="0046750C"/>
    <w:rsid w:val="0047007D"/>
    <w:rsid w:val="0047036C"/>
    <w:rsid w:val="004704FB"/>
    <w:rsid w:val="00470D65"/>
    <w:rsid w:val="0047120C"/>
    <w:rsid w:val="00471604"/>
    <w:rsid w:val="00471929"/>
    <w:rsid w:val="00472021"/>
    <w:rsid w:val="004726CD"/>
    <w:rsid w:val="00473678"/>
    <w:rsid w:val="004738BD"/>
    <w:rsid w:val="004739ED"/>
    <w:rsid w:val="00473ABC"/>
    <w:rsid w:val="00473E95"/>
    <w:rsid w:val="004744CF"/>
    <w:rsid w:val="00474BCB"/>
    <w:rsid w:val="00474E92"/>
    <w:rsid w:val="00474FFA"/>
    <w:rsid w:val="004750C9"/>
    <w:rsid w:val="004755CA"/>
    <w:rsid w:val="004757A9"/>
    <w:rsid w:val="00476664"/>
    <w:rsid w:val="00476822"/>
    <w:rsid w:val="00476FAD"/>
    <w:rsid w:val="00477057"/>
    <w:rsid w:val="004772ED"/>
    <w:rsid w:val="00477E37"/>
    <w:rsid w:val="00477F68"/>
    <w:rsid w:val="00480127"/>
    <w:rsid w:val="00480D47"/>
    <w:rsid w:val="00481349"/>
    <w:rsid w:val="00481778"/>
    <w:rsid w:val="0048179E"/>
    <w:rsid w:val="00481AFB"/>
    <w:rsid w:val="00481BCD"/>
    <w:rsid w:val="00481DDC"/>
    <w:rsid w:val="00482068"/>
    <w:rsid w:val="00482410"/>
    <w:rsid w:val="00482445"/>
    <w:rsid w:val="004826C0"/>
    <w:rsid w:val="00482704"/>
    <w:rsid w:val="00482A17"/>
    <w:rsid w:val="0048317C"/>
    <w:rsid w:val="00483246"/>
    <w:rsid w:val="004833BA"/>
    <w:rsid w:val="004845A4"/>
    <w:rsid w:val="00484C62"/>
    <w:rsid w:val="00484F05"/>
    <w:rsid w:val="00484FE6"/>
    <w:rsid w:val="0048543E"/>
    <w:rsid w:val="00485505"/>
    <w:rsid w:val="00486936"/>
    <w:rsid w:val="00486E39"/>
    <w:rsid w:val="0048775F"/>
    <w:rsid w:val="0048786B"/>
    <w:rsid w:val="00490D66"/>
    <w:rsid w:val="00491C81"/>
    <w:rsid w:val="00491FBE"/>
    <w:rsid w:val="00492C35"/>
    <w:rsid w:val="0049301D"/>
    <w:rsid w:val="00493205"/>
    <w:rsid w:val="0049325C"/>
    <w:rsid w:val="0049339F"/>
    <w:rsid w:val="00494164"/>
    <w:rsid w:val="0049425D"/>
    <w:rsid w:val="00494839"/>
    <w:rsid w:val="00495877"/>
    <w:rsid w:val="00495E14"/>
    <w:rsid w:val="004972EA"/>
    <w:rsid w:val="004979DA"/>
    <w:rsid w:val="004A0B93"/>
    <w:rsid w:val="004A18D2"/>
    <w:rsid w:val="004A1911"/>
    <w:rsid w:val="004A1C88"/>
    <w:rsid w:val="004A218D"/>
    <w:rsid w:val="004A28A2"/>
    <w:rsid w:val="004A380E"/>
    <w:rsid w:val="004A3D04"/>
    <w:rsid w:val="004A3D68"/>
    <w:rsid w:val="004A400A"/>
    <w:rsid w:val="004A48C4"/>
    <w:rsid w:val="004A4D2D"/>
    <w:rsid w:val="004A5149"/>
    <w:rsid w:val="004A6007"/>
    <w:rsid w:val="004A65C1"/>
    <w:rsid w:val="004A6EBC"/>
    <w:rsid w:val="004B02B2"/>
    <w:rsid w:val="004B11ED"/>
    <w:rsid w:val="004B154D"/>
    <w:rsid w:val="004B17B1"/>
    <w:rsid w:val="004B224F"/>
    <w:rsid w:val="004B24BB"/>
    <w:rsid w:val="004B299C"/>
    <w:rsid w:val="004B2C29"/>
    <w:rsid w:val="004B4AE8"/>
    <w:rsid w:val="004B6832"/>
    <w:rsid w:val="004B6959"/>
    <w:rsid w:val="004B6AEB"/>
    <w:rsid w:val="004C05CC"/>
    <w:rsid w:val="004C0AC3"/>
    <w:rsid w:val="004C12EC"/>
    <w:rsid w:val="004C1E7D"/>
    <w:rsid w:val="004C2023"/>
    <w:rsid w:val="004C204F"/>
    <w:rsid w:val="004C20BA"/>
    <w:rsid w:val="004C29D1"/>
    <w:rsid w:val="004C31BB"/>
    <w:rsid w:val="004C3B53"/>
    <w:rsid w:val="004C3D34"/>
    <w:rsid w:val="004C43AD"/>
    <w:rsid w:val="004C45DD"/>
    <w:rsid w:val="004C5FF5"/>
    <w:rsid w:val="004C6437"/>
    <w:rsid w:val="004C7041"/>
    <w:rsid w:val="004C7578"/>
    <w:rsid w:val="004D11BE"/>
    <w:rsid w:val="004D1940"/>
    <w:rsid w:val="004D243B"/>
    <w:rsid w:val="004D2B4E"/>
    <w:rsid w:val="004D3367"/>
    <w:rsid w:val="004D43EE"/>
    <w:rsid w:val="004D53B5"/>
    <w:rsid w:val="004D55BA"/>
    <w:rsid w:val="004D5953"/>
    <w:rsid w:val="004D63EF"/>
    <w:rsid w:val="004D6B0A"/>
    <w:rsid w:val="004D6BD2"/>
    <w:rsid w:val="004D78B6"/>
    <w:rsid w:val="004D7E8A"/>
    <w:rsid w:val="004D7FE7"/>
    <w:rsid w:val="004E0301"/>
    <w:rsid w:val="004E044A"/>
    <w:rsid w:val="004E0CB2"/>
    <w:rsid w:val="004E106D"/>
    <w:rsid w:val="004E18CF"/>
    <w:rsid w:val="004E1D34"/>
    <w:rsid w:val="004E1F92"/>
    <w:rsid w:val="004E25BD"/>
    <w:rsid w:val="004E28A5"/>
    <w:rsid w:val="004E2E78"/>
    <w:rsid w:val="004E3A24"/>
    <w:rsid w:val="004E40CD"/>
    <w:rsid w:val="004E434F"/>
    <w:rsid w:val="004E4798"/>
    <w:rsid w:val="004E4814"/>
    <w:rsid w:val="004E5230"/>
    <w:rsid w:val="004E627F"/>
    <w:rsid w:val="004E697E"/>
    <w:rsid w:val="004E6C2F"/>
    <w:rsid w:val="004E71F9"/>
    <w:rsid w:val="004E73CD"/>
    <w:rsid w:val="004E7D6D"/>
    <w:rsid w:val="004E7DFA"/>
    <w:rsid w:val="004F0286"/>
    <w:rsid w:val="004F04B6"/>
    <w:rsid w:val="004F0770"/>
    <w:rsid w:val="004F0C8B"/>
    <w:rsid w:val="004F0DBD"/>
    <w:rsid w:val="004F1305"/>
    <w:rsid w:val="004F21C7"/>
    <w:rsid w:val="004F2532"/>
    <w:rsid w:val="004F289E"/>
    <w:rsid w:val="004F2D29"/>
    <w:rsid w:val="004F3739"/>
    <w:rsid w:val="004F4116"/>
    <w:rsid w:val="004F49A1"/>
    <w:rsid w:val="004F4F69"/>
    <w:rsid w:val="004F50CB"/>
    <w:rsid w:val="004F5C12"/>
    <w:rsid w:val="004F6890"/>
    <w:rsid w:val="004F6F01"/>
    <w:rsid w:val="004F6F1D"/>
    <w:rsid w:val="005008C3"/>
    <w:rsid w:val="00501E1A"/>
    <w:rsid w:val="005020A0"/>
    <w:rsid w:val="005022C2"/>
    <w:rsid w:val="00502B0C"/>
    <w:rsid w:val="00503550"/>
    <w:rsid w:val="00503779"/>
    <w:rsid w:val="005039DD"/>
    <w:rsid w:val="00504419"/>
    <w:rsid w:val="00504607"/>
    <w:rsid w:val="0050476E"/>
    <w:rsid w:val="00504A5C"/>
    <w:rsid w:val="00504CC1"/>
    <w:rsid w:val="0050584B"/>
    <w:rsid w:val="005058FB"/>
    <w:rsid w:val="00505D83"/>
    <w:rsid w:val="00507B83"/>
    <w:rsid w:val="005103F1"/>
    <w:rsid w:val="00511589"/>
    <w:rsid w:val="0051169E"/>
    <w:rsid w:val="00511C4D"/>
    <w:rsid w:val="005121FC"/>
    <w:rsid w:val="00512376"/>
    <w:rsid w:val="005125AB"/>
    <w:rsid w:val="00512CA6"/>
    <w:rsid w:val="005133E7"/>
    <w:rsid w:val="00513F38"/>
    <w:rsid w:val="00514997"/>
    <w:rsid w:val="00515A86"/>
    <w:rsid w:val="00516282"/>
    <w:rsid w:val="00516DC9"/>
    <w:rsid w:val="00516F28"/>
    <w:rsid w:val="00520B2F"/>
    <w:rsid w:val="005213D8"/>
    <w:rsid w:val="00521567"/>
    <w:rsid w:val="00521889"/>
    <w:rsid w:val="00521E57"/>
    <w:rsid w:val="00522173"/>
    <w:rsid w:val="00522A24"/>
    <w:rsid w:val="00522DCD"/>
    <w:rsid w:val="00523B11"/>
    <w:rsid w:val="00523C29"/>
    <w:rsid w:val="00524B37"/>
    <w:rsid w:val="00525B6A"/>
    <w:rsid w:val="00526584"/>
    <w:rsid w:val="005270F0"/>
    <w:rsid w:val="005271DC"/>
    <w:rsid w:val="0053056B"/>
    <w:rsid w:val="00530C44"/>
    <w:rsid w:val="005322BD"/>
    <w:rsid w:val="005326C7"/>
    <w:rsid w:val="00532F4B"/>
    <w:rsid w:val="0053464F"/>
    <w:rsid w:val="005348BA"/>
    <w:rsid w:val="00535129"/>
    <w:rsid w:val="0053526C"/>
    <w:rsid w:val="00535342"/>
    <w:rsid w:val="00535432"/>
    <w:rsid w:val="00535C4E"/>
    <w:rsid w:val="0053605D"/>
    <w:rsid w:val="00536BAB"/>
    <w:rsid w:val="00536F0F"/>
    <w:rsid w:val="0053785B"/>
    <w:rsid w:val="00537CF8"/>
    <w:rsid w:val="00537E0B"/>
    <w:rsid w:val="00537FD5"/>
    <w:rsid w:val="005401CB"/>
    <w:rsid w:val="005401F8"/>
    <w:rsid w:val="00540B0C"/>
    <w:rsid w:val="00540BE5"/>
    <w:rsid w:val="00541211"/>
    <w:rsid w:val="00543949"/>
    <w:rsid w:val="00543D87"/>
    <w:rsid w:val="00544446"/>
    <w:rsid w:val="00544705"/>
    <w:rsid w:val="005448E1"/>
    <w:rsid w:val="005452F1"/>
    <w:rsid w:val="00545335"/>
    <w:rsid w:val="00546691"/>
    <w:rsid w:val="00546E50"/>
    <w:rsid w:val="00546F02"/>
    <w:rsid w:val="00546FD3"/>
    <w:rsid w:val="00547411"/>
    <w:rsid w:val="005507DB"/>
    <w:rsid w:val="00551589"/>
    <w:rsid w:val="00551C26"/>
    <w:rsid w:val="0055272D"/>
    <w:rsid w:val="005530D5"/>
    <w:rsid w:val="00553A3B"/>
    <w:rsid w:val="00554577"/>
    <w:rsid w:val="0055499B"/>
    <w:rsid w:val="00554A17"/>
    <w:rsid w:val="00555951"/>
    <w:rsid w:val="005559F1"/>
    <w:rsid w:val="00555B82"/>
    <w:rsid w:val="005564A2"/>
    <w:rsid w:val="005567C7"/>
    <w:rsid w:val="005573E3"/>
    <w:rsid w:val="005577C8"/>
    <w:rsid w:val="0056028B"/>
    <w:rsid w:val="00560690"/>
    <w:rsid w:val="00560A5B"/>
    <w:rsid w:val="00561338"/>
    <w:rsid w:val="00561B25"/>
    <w:rsid w:val="005635A7"/>
    <w:rsid w:val="005638A1"/>
    <w:rsid w:val="005639E0"/>
    <w:rsid w:val="00563BCA"/>
    <w:rsid w:val="005648AE"/>
    <w:rsid w:val="005654D3"/>
    <w:rsid w:val="00565CE0"/>
    <w:rsid w:val="00566821"/>
    <w:rsid w:val="00566CA8"/>
    <w:rsid w:val="00567A61"/>
    <w:rsid w:val="005702DD"/>
    <w:rsid w:val="005702FA"/>
    <w:rsid w:val="0057192B"/>
    <w:rsid w:val="00571AB5"/>
    <w:rsid w:val="00572192"/>
    <w:rsid w:val="00574730"/>
    <w:rsid w:val="00574840"/>
    <w:rsid w:val="00574F7C"/>
    <w:rsid w:val="0057561D"/>
    <w:rsid w:val="00575950"/>
    <w:rsid w:val="0057670D"/>
    <w:rsid w:val="00576AD2"/>
    <w:rsid w:val="00576EA9"/>
    <w:rsid w:val="00577BB0"/>
    <w:rsid w:val="00580CBD"/>
    <w:rsid w:val="00581420"/>
    <w:rsid w:val="00581C3A"/>
    <w:rsid w:val="0058201C"/>
    <w:rsid w:val="005821CF"/>
    <w:rsid w:val="00582411"/>
    <w:rsid w:val="00582D90"/>
    <w:rsid w:val="005834BA"/>
    <w:rsid w:val="005834BB"/>
    <w:rsid w:val="00583D53"/>
    <w:rsid w:val="00583DFD"/>
    <w:rsid w:val="005840AD"/>
    <w:rsid w:val="005840D7"/>
    <w:rsid w:val="00584F33"/>
    <w:rsid w:val="005860A9"/>
    <w:rsid w:val="0058617B"/>
    <w:rsid w:val="00587D7F"/>
    <w:rsid w:val="00587E63"/>
    <w:rsid w:val="005900B2"/>
    <w:rsid w:val="0059017B"/>
    <w:rsid w:val="00591C7D"/>
    <w:rsid w:val="00591DA2"/>
    <w:rsid w:val="00592318"/>
    <w:rsid w:val="00592E7A"/>
    <w:rsid w:val="005930FF"/>
    <w:rsid w:val="00593FC6"/>
    <w:rsid w:val="00594C07"/>
    <w:rsid w:val="00595315"/>
    <w:rsid w:val="005954E1"/>
    <w:rsid w:val="00595E0F"/>
    <w:rsid w:val="00596225"/>
    <w:rsid w:val="005969D2"/>
    <w:rsid w:val="00596AD8"/>
    <w:rsid w:val="005A052C"/>
    <w:rsid w:val="005A07CD"/>
    <w:rsid w:val="005A0C2C"/>
    <w:rsid w:val="005A0C93"/>
    <w:rsid w:val="005A0F7F"/>
    <w:rsid w:val="005A1DA0"/>
    <w:rsid w:val="005A3538"/>
    <w:rsid w:val="005A37B7"/>
    <w:rsid w:val="005A38A0"/>
    <w:rsid w:val="005A53FE"/>
    <w:rsid w:val="005A5D5D"/>
    <w:rsid w:val="005A5F53"/>
    <w:rsid w:val="005A63D0"/>
    <w:rsid w:val="005A6A7B"/>
    <w:rsid w:val="005A6F99"/>
    <w:rsid w:val="005A7F8F"/>
    <w:rsid w:val="005B0456"/>
    <w:rsid w:val="005B0890"/>
    <w:rsid w:val="005B0DA5"/>
    <w:rsid w:val="005B1021"/>
    <w:rsid w:val="005B1191"/>
    <w:rsid w:val="005B15AD"/>
    <w:rsid w:val="005B17BF"/>
    <w:rsid w:val="005B288D"/>
    <w:rsid w:val="005B2960"/>
    <w:rsid w:val="005B2AF0"/>
    <w:rsid w:val="005B303C"/>
    <w:rsid w:val="005B307C"/>
    <w:rsid w:val="005B350F"/>
    <w:rsid w:val="005B395C"/>
    <w:rsid w:val="005B3F60"/>
    <w:rsid w:val="005B481E"/>
    <w:rsid w:val="005B48EE"/>
    <w:rsid w:val="005B55CC"/>
    <w:rsid w:val="005B5F2A"/>
    <w:rsid w:val="005B673B"/>
    <w:rsid w:val="005B6A4D"/>
    <w:rsid w:val="005B716A"/>
    <w:rsid w:val="005B7672"/>
    <w:rsid w:val="005B7B71"/>
    <w:rsid w:val="005C032B"/>
    <w:rsid w:val="005C1502"/>
    <w:rsid w:val="005C21CD"/>
    <w:rsid w:val="005C24F7"/>
    <w:rsid w:val="005C2E3F"/>
    <w:rsid w:val="005C35D4"/>
    <w:rsid w:val="005C362D"/>
    <w:rsid w:val="005C4D24"/>
    <w:rsid w:val="005C4DFC"/>
    <w:rsid w:val="005C5509"/>
    <w:rsid w:val="005C579B"/>
    <w:rsid w:val="005C5EFD"/>
    <w:rsid w:val="005C667F"/>
    <w:rsid w:val="005C685B"/>
    <w:rsid w:val="005C6B97"/>
    <w:rsid w:val="005C6D62"/>
    <w:rsid w:val="005C7397"/>
    <w:rsid w:val="005C777F"/>
    <w:rsid w:val="005C782F"/>
    <w:rsid w:val="005C7D4D"/>
    <w:rsid w:val="005D03C1"/>
    <w:rsid w:val="005D03CF"/>
    <w:rsid w:val="005D10CF"/>
    <w:rsid w:val="005D121F"/>
    <w:rsid w:val="005D1C46"/>
    <w:rsid w:val="005D22C4"/>
    <w:rsid w:val="005D255B"/>
    <w:rsid w:val="005D271C"/>
    <w:rsid w:val="005D299D"/>
    <w:rsid w:val="005D304C"/>
    <w:rsid w:val="005D34CF"/>
    <w:rsid w:val="005D429E"/>
    <w:rsid w:val="005D45BF"/>
    <w:rsid w:val="005D4A8C"/>
    <w:rsid w:val="005D4C1A"/>
    <w:rsid w:val="005D5108"/>
    <w:rsid w:val="005D5292"/>
    <w:rsid w:val="005D52B9"/>
    <w:rsid w:val="005D5AE7"/>
    <w:rsid w:val="005D5B26"/>
    <w:rsid w:val="005D5E30"/>
    <w:rsid w:val="005D6076"/>
    <w:rsid w:val="005D65B6"/>
    <w:rsid w:val="005D702A"/>
    <w:rsid w:val="005D70EB"/>
    <w:rsid w:val="005E0094"/>
    <w:rsid w:val="005E0E01"/>
    <w:rsid w:val="005E1EA4"/>
    <w:rsid w:val="005E2568"/>
    <w:rsid w:val="005E3365"/>
    <w:rsid w:val="005E3F70"/>
    <w:rsid w:val="005E401E"/>
    <w:rsid w:val="005E41A2"/>
    <w:rsid w:val="005E4639"/>
    <w:rsid w:val="005E4CC2"/>
    <w:rsid w:val="005E5257"/>
    <w:rsid w:val="005E5D79"/>
    <w:rsid w:val="005E6DB3"/>
    <w:rsid w:val="005E6EBB"/>
    <w:rsid w:val="005E7527"/>
    <w:rsid w:val="005E7877"/>
    <w:rsid w:val="005E7947"/>
    <w:rsid w:val="005F115E"/>
    <w:rsid w:val="005F1AD4"/>
    <w:rsid w:val="005F1B1B"/>
    <w:rsid w:val="005F1DCF"/>
    <w:rsid w:val="005F1F8A"/>
    <w:rsid w:val="005F2002"/>
    <w:rsid w:val="005F22B2"/>
    <w:rsid w:val="005F3753"/>
    <w:rsid w:val="005F4CE9"/>
    <w:rsid w:val="005F5DC4"/>
    <w:rsid w:val="005F6335"/>
    <w:rsid w:val="005F65A1"/>
    <w:rsid w:val="005F6CB2"/>
    <w:rsid w:val="005F6D55"/>
    <w:rsid w:val="005F70A1"/>
    <w:rsid w:val="005F7D9E"/>
    <w:rsid w:val="00600629"/>
    <w:rsid w:val="00600683"/>
    <w:rsid w:val="0060097A"/>
    <w:rsid w:val="006014DC"/>
    <w:rsid w:val="006018B3"/>
    <w:rsid w:val="00601A57"/>
    <w:rsid w:val="00602203"/>
    <w:rsid w:val="0060378B"/>
    <w:rsid w:val="006037B0"/>
    <w:rsid w:val="00604B18"/>
    <w:rsid w:val="00604D0A"/>
    <w:rsid w:val="00605ADE"/>
    <w:rsid w:val="0060635C"/>
    <w:rsid w:val="006064EE"/>
    <w:rsid w:val="00607440"/>
    <w:rsid w:val="006103A4"/>
    <w:rsid w:val="006110FB"/>
    <w:rsid w:val="006111EC"/>
    <w:rsid w:val="006112D1"/>
    <w:rsid w:val="00611515"/>
    <w:rsid w:val="00611557"/>
    <w:rsid w:val="0061176E"/>
    <w:rsid w:val="00611C0F"/>
    <w:rsid w:val="00612868"/>
    <w:rsid w:val="00612DDD"/>
    <w:rsid w:val="00615028"/>
    <w:rsid w:val="006162B8"/>
    <w:rsid w:val="00616832"/>
    <w:rsid w:val="00616A53"/>
    <w:rsid w:val="006172D3"/>
    <w:rsid w:val="006203A5"/>
    <w:rsid w:val="006220F1"/>
    <w:rsid w:val="006228FE"/>
    <w:rsid w:val="00622925"/>
    <w:rsid w:val="00622D65"/>
    <w:rsid w:val="006230E3"/>
    <w:rsid w:val="0062324D"/>
    <w:rsid w:val="006234C9"/>
    <w:rsid w:val="006236E5"/>
    <w:rsid w:val="006239DC"/>
    <w:rsid w:val="006259C9"/>
    <w:rsid w:val="006264E2"/>
    <w:rsid w:val="006270B8"/>
    <w:rsid w:val="0063009B"/>
    <w:rsid w:val="0063016D"/>
    <w:rsid w:val="0063081B"/>
    <w:rsid w:val="00630883"/>
    <w:rsid w:val="006308B9"/>
    <w:rsid w:val="00631098"/>
    <w:rsid w:val="0063194F"/>
    <w:rsid w:val="00631AA9"/>
    <w:rsid w:val="00632A87"/>
    <w:rsid w:val="00633115"/>
    <w:rsid w:val="006335EA"/>
    <w:rsid w:val="00633907"/>
    <w:rsid w:val="00633A62"/>
    <w:rsid w:val="00633E76"/>
    <w:rsid w:val="00634914"/>
    <w:rsid w:val="00635668"/>
    <w:rsid w:val="00635817"/>
    <w:rsid w:val="00635BEE"/>
    <w:rsid w:val="00636BC8"/>
    <w:rsid w:val="00637488"/>
    <w:rsid w:val="006377B0"/>
    <w:rsid w:val="0064044B"/>
    <w:rsid w:val="006406A7"/>
    <w:rsid w:val="0064105C"/>
    <w:rsid w:val="0064162D"/>
    <w:rsid w:val="006417BA"/>
    <w:rsid w:val="00641CCC"/>
    <w:rsid w:val="006421ED"/>
    <w:rsid w:val="00642704"/>
    <w:rsid w:val="00642DBD"/>
    <w:rsid w:val="00643770"/>
    <w:rsid w:val="006437AC"/>
    <w:rsid w:val="00643CE9"/>
    <w:rsid w:val="006444F0"/>
    <w:rsid w:val="0064471D"/>
    <w:rsid w:val="006448F1"/>
    <w:rsid w:val="00644A8A"/>
    <w:rsid w:val="00645506"/>
    <w:rsid w:val="0064619B"/>
    <w:rsid w:val="006468D1"/>
    <w:rsid w:val="00646905"/>
    <w:rsid w:val="00647175"/>
    <w:rsid w:val="006474D2"/>
    <w:rsid w:val="006474FC"/>
    <w:rsid w:val="00647C45"/>
    <w:rsid w:val="00650EF8"/>
    <w:rsid w:val="0065109C"/>
    <w:rsid w:val="00651ABD"/>
    <w:rsid w:val="00652B12"/>
    <w:rsid w:val="00652DCB"/>
    <w:rsid w:val="006531AA"/>
    <w:rsid w:val="0065325B"/>
    <w:rsid w:val="00653BB5"/>
    <w:rsid w:val="00654B82"/>
    <w:rsid w:val="00654E5C"/>
    <w:rsid w:val="0065553F"/>
    <w:rsid w:val="006567E1"/>
    <w:rsid w:val="006609D9"/>
    <w:rsid w:val="00660CAF"/>
    <w:rsid w:val="00661355"/>
    <w:rsid w:val="00661358"/>
    <w:rsid w:val="00661884"/>
    <w:rsid w:val="00661A97"/>
    <w:rsid w:val="006626C0"/>
    <w:rsid w:val="006632B8"/>
    <w:rsid w:val="00663818"/>
    <w:rsid w:val="00664D5F"/>
    <w:rsid w:val="006652A5"/>
    <w:rsid w:val="00665554"/>
    <w:rsid w:val="00665880"/>
    <w:rsid w:val="00666376"/>
    <w:rsid w:val="00667A22"/>
    <w:rsid w:val="006703B8"/>
    <w:rsid w:val="00671759"/>
    <w:rsid w:val="006719B5"/>
    <w:rsid w:val="006721AE"/>
    <w:rsid w:val="0067248D"/>
    <w:rsid w:val="0067315B"/>
    <w:rsid w:val="00673AB8"/>
    <w:rsid w:val="00673F43"/>
    <w:rsid w:val="0067431A"/>
    <w:rsid w:val="0067471B"/>
    <w:rsid w:val="00674A6C"/>
    <w:rsid w:val="00675058"/>
    <w:rsid w:val="0067525C"/>
    <w:rsid w:val="006754C1"/>
    <w:rsid w:val="00675A7A"/>
    <w:rsid w:val="00675E20"/>
    <w:rsid w:val="00676108"/>
    <w:rsid w:val="00676B96"/>
    <w:rsid w:val="00677E91"/>
    <w:rsid w:val="00680791"/>
    <w:rsid w:val="00680AFC"/>
    <w:rsid w:val="0068100E"/>
    <w:rsid w:val="006812AA"/>
    <w:rsid w:val="00681457"/>
    <w:rsid w:val="0068166F"/>
    <w:rsid w:val="00681683"/>
    <w:rsid w:val="00681B12"/>
    <w:rsid w:val="00681E0D"/>
    <w:rsid w:val="00682145"/>
    <w:rsid w:val="0068218C"/>
    <w:rsid w:val="0068241A"/>
    <w:rsid w:val="00682D77"/>
    <w:rsid w:val="00682F6C"/>
    <w:rsid w:val="006836D8"/>
    <w:rsid w:val="0068394D"/>
    <w:rsid w:val="00684BD2"/>
    <w:rsid w:val="0068545A"/>
    <w:rsid w:val="006856D4"/>
    <w:rsid w:val="006861E3"/>
    <w:rsid w:val="006863D9"/>
    <w:rsid w:val="00690928"/>
    <w:rsid w:val="00691878"/>
    <w:rsid w:val="00691B8B"/>
    <w:rsid w:val="00692B12"/>
    <w:rsid w:val="00692EFA"/>
    <w:rsid w:val="00692FA4"/>
    <w:rsid w:val="0069366D"/>
    <w:rsid w:val="006936C1"/>
    <w:rsid w:val="006941D9"/>
    <w:rsid w:val="0069442A"/>
    <w:rsid w:val="006944E2"/>
    <w:rsid w:val="006947AA"/>
    <w:rsid w:val="006949C5"/>
    <w:rsid w:val="00694CBC"/>
    <w:rsid w:val="00694D3D"/>
    <w:rsid w:val="00694EE0"/>
    <w:rsid w:val="00695193"/>
    <w:rsid w:val="006953ED"/>
    <w:rsid w:val="00695851"/>
    <w:rsid w:val="00696110"/>
    <w:rsid w:val="00696510"/>
    <w:rsid w:val="00696BB7"/>
    <w:rsid w:val="00697809"/>
    <w:rsid w:val="0069797C"/>
    <w:rsid w:val="00697FC7"/>
    <w:rsid w:val="006A013B"/>
    <w:rsid w:val="006A0312"/>
    <w:rsid w:val="006A1A1A"/>
    <w:rsid w:val="006A1D1F"/>
    <w:rsid w:val="006A268C"/>
    <w:rsid w:val="006A29C6"/>
    <w:rsid w:val="006A2CCD"/>
    <w:rsid w:val="006A2CDE"/>
    <w:rsid w:val="006A2EE6"/>
    <w:rsid w:val="006A3A08"/>
    <w:rsid w:val="006A47D8"/>
    <w:rsid w:val="006A48B3"/>
    <w:rsid w:val="006A4BB8"/>
    <w:rsid w:val="006A597E"/>
    <w:rsid w:val="006A5C31"/>
    <w:rsid w:val="006A683C"/>
    <w:rsid w:val="006A6C4C"/>
    <w:rsid w:val="006A6DFD"/>
    <w:rsid w:val="006A70DC"/>
    <w:rsid w:val="006A71B6"/>
    <w:rsid w:val="006A73A1"/>
    <w:rsid w:val="006A7616"/>
    <w:rsid w:val="006A7983"/>
    <w:rsid w:val="006B0371"/>
    <w:rsid w:val="006B049F"/>
    <w:rsid w:val="006B055D"/>
    <w:rsid w:val="006B05F6"/>
    <w:rsid w:val="006B141B"/>
    <w:rsid w:val="006B259D"/>
    <w:rsid w:val="006B282A"/>
    <w:rsid w:val="006B34D5"/>
    <w:rsid w:val="006B4AC4"/>
    <w:rsid w:val="006B52D9"/>
    <w:rsid w:val="006B5B47"/>
    <w:rsid w:val="006B6775"/>
    <w:rsid w:val="006B6A32"/>
    <w:rsid w:val="006B6A39"/>
    <w:rsid w:val="006B7AA2"/>
    <w:rsid w:val="006B7B6F"/>
    <w:rsid w:val="006B7EB5"/>
    <w:rsid w:val="006C0ADA"/>
    <w:rsid w:val="006C0B7C"/>
    <w:rsid w:val="006C0E09"/>
    <w:rsid w:val="006C0E39"/>
    <w:rsid w:val="006C117A"/>
    <w:rsid w:val="006C1DAA"/>
    <w:rsid w:val="006C2463"/>
    <w:rsid w:val="006C2CA4"/>
    <w:rsid w:val="006C2DBD"/>
    <w:rsid w:val="006C329F"/>
    <w:rsid w:val="006C4098"/>
    <w:rsid w:val="006C44A0"/>
    <w:rsid w:val="006C5B9E"/>
    <w:rsid w:val="006C62F5"/>
    <w:rsid w:val="006C659A"/>
    <w:rsid w:val="006C65A9"/>
    <w:rsid w:val="006C6B7A"/>
    <w:rsid w:val="006C6B86"/>
    <w:rsid w:val="006D01F1"/>
    <w:rsid w:val="006D06D9"/>
    <w:rsid w:val="006D0CDF"/>
    <w:rsid w:val="006D0D59"/>
    <w:rsid w:val="006D1F62"/>
    <w:rsid w:val="006D216D"/>
    <w:rsid w:val="006D2762"/>
    <w:rsid w:val="006D2BBD"/>
    <w:rsid w:val="006D428F"/>
    <w:rsid w:val="006D46A9"/>
    <w:rsid w:val="006D5758"/>
    <w:rsid w:val="006D5A49"/>
    <w:rsid w:val="006D5E91"/>
    <w:rsid w:val="006D60C0"/>
    <w:rsid w:val="006D661C"/>
    <w:rsid w:val="006E033F"/>
    <w:rsid w:val="006E06CE"/>
    <w:rsid w:val="006E0B9F"/>
    <w:rsid w:val="006E19C6"/>
    <w:rsid w:val="006E29A4"/>
    <w:rsid w:val="006E3CA0"/>
    <w:rsid w:val="006E4151"/>
    <w:rsid w:val="006E4269"/>
    <w:rsid w:val="006E4292"/>
    <w:rsid w:val="006E43C8"/>
    <w:rsid w:val="006E49C7"/>
    <w:rsid w:val="006E4A18"/>
    <w:rsid w:val="006E4BB1"/>
    <w:rsid w:val="006E5381"/>
    <w:rsid w:val="006E5800"/>
    <w:rsid w:val="006E5D44"/>
    <w:rsid w:val="006E63D6"/>
    <w:rsid w:val="006E6569"/>
    <w:rsid w:val="006E6BFD"/>
    <w:rsid w:val="006E7294"/>
    <w:rsid w:val="006E7525"/>
    <w:rsid w:val="006F00AC"/>
    <w:rsid w:val="006F0F48"/>
    <w:rsid w:val="006F0F7A"/>
    <w:rsid w:val="006F16D0"/>
    <w:rsid w:val="006F1D25"/>
    <w:rsid w:val="006F1E75"/>
    <w:rsid w:val="006F1FF9"/>
    <w:rsid w:val="006F243D"/>
    <w:rsid w:val="006F2DAD"/>
    <w:rsid w:val="006F3824"/>
    <w:rsid w:val="006F4350"/>
    <w:rsid w:val="006F473D"/>
    <w:rsid w:val="006F4A24"/>
    <w:rsid w:val="006F5325"/>
    <w:rsid w:val="006F5808"/>
    <w:rsid w:val="006F5EFB"/>
    <w:rsid w:val="006F607D"/>
    <w:rsid w:val="006F6C93"/>
    <w:rsid w:val="006F7185"/>
    <w:rsid w:val="006F7694"/>
    <w:rsid w:val="006F7DFD"/>
    <w:rsid w:val="00701BB1"/>
    <w:rsid w:val="00702014"/>
    <w:rsid w:val="00703123"/>
    <w:rsid w:val="00703608"/>
    <w:rsid w:val="0070386F"/>
    <w:rsid w:val="00704B9B"/>
    <w:rsid w:val="0070554E"/>
    <w:rsid w:val="00705EAB"/>
    <w:rsid w:val="00705F74"/>
    <w:rsid w:val="00705FCC"/>
    <w:rsid w:val="00706CEB"/>
    <w:rsid w:val="00706FD8"/>
    <w:rsid w:val="00707163"/>
    <w:rsid w:val="007072A7"/>
    <w:rsid w:val="00707A43"/>
    <w:rsid w:val="007103AB"/>
    <w:rsid w:val="00710CA8"/>
    <w:rsid w:val="007119C7"/>
    <w:rsid w:val="00712762"/>
    <w:rsid w:val="00713165"/>
    <w:rsid w:val="007134A3"/>
    <w:rsid w:val="00713742"/>
    <w:rsid w:val="00713CE3"/>
    <w:rsid w:val="007144BA"/>
    <w:rsid w:val="00714E98"/>
    <w:rsid w:val="00715CF3"/>
    <w:rsid w:val="00716456"/>
    <w:rsid w:val="007168BC"/>
    <w:rsid w:val="007169AE"/>
    <w:rsid w:val="007178F5"/>
    <w:rsid w:val="00717B34"/>
    <w:rsid w:val="00720263"/>
    <w:rsid w:val="0072040C"/>
    <w:rsid w:val="00720A15"/>
    <w:rsid w:val="00720F8A"/>
    <w:rsid w:val="00721320"/>
    <w:rsid w:val="007213C5"/>
    <w:rsid w:val="007221F9"/>
    <w:rsid w:val="00722390"/>
    <w:rsid w:val="0072240E"/>
    <w:rsid w:val="00722BBA"/>
    <w:rsid w:val="00722D98"/>
    <w:rsid w:val="007233E4"/>
    <w:rsid w:val="00723551"/>
    <w:rsid w:val="007239D3"/>
    <w:rsid w:val="00723F0D"/>
    <w:rsid w:val="00723F8C"/>
    <w:rsid w:val="007245E7"/>
    <w:rsid w:val="00724F8C"/>
    <w:rsid w:val="00724F97"/>
    <w:rsid w:val="00725452"/>
    <w:rsid w:val="007259F4"/>
    <w:rsid w:val="007278D3"/>
    <w:rsid w:val="00727953"/>
    <w:rsid w:val="00727E28"/>
    <w:rsid w:val="007300A7"/>
    <w:rsid w:val="007301C2"/>
    <w:rsid w:val="0073025C"/>
    <w:rsid w:val="007325DA"/>
    <w:rsid w:val="007328F0"/>
    <w:rsid w:val="00732F37"/>
    <w:rsid w:val="00734E1C"/>
    <w:rsid w:val="0073508E"/>
    <w:rsid w:val="007358D5"/>
    <w:rsid w:val="00735B1F"/>
    <w:rsid w:val="0073653F"/>
    <w:rsid w:val="007366AC"/>
    <w:rsid w:val="0073702A"/>
    <w:rsid w:val="0073755E"/>
    <w:rsid w:val="00737727"/>
    <w:rsid w:val="0074054E"/>
    <w:rsid w:val="00740F72"/>
    <w:rsid w:val="00741246"/>
    <w:rsid w:val="007417B1"/>
    <w:rsid w:val="00741A98"/>
    <w:rsid w:val="007420FA"/>
    <w:rsid w:val="00743D7A"/>
    <w:rsid w:val="0074414C"/>
    <w:rsid w:val="0074419F"/>
    <w:rsid w:val="007446FA"/>
    <w:rsid w:val="007448AD"/>
    <w:rsid w:val="00745882"/>
    <w:rsid w:val="0074631B"/>
    <w:rsid w:val="007468EB"/>
    <w:rsid w:val="00746D66"/>
    <w:rsid w:val="00746F22"/>
    <w:rsid w:val="007470E0"/>
    <w:rsid w:val="0074794D"/>
    <w:rsid w:val="00747A85"/>
    <w:rsid w:val="00747B07"/>
    <w:rsid w:val="00747DA6"/>
    <w:rsid w:val="00747FCA"/>
    <w:rsid w:val="0075016B"/>
    <w:rsid w:val="00751AF1"/>
    <w:rsid w:val="00751BAE"/>
    <w:rsid w:val="007531BC"/>
    <w:rsid w:val="0075341C"/>
    <w:rsid w:val="007536C4"/>
    <w:rsid w:val="0075421A"/>
    <w:rsid w:val="0075421C"/>
    <w:rsid w:val="00754911"/>
    <w:rsid w:val="00754B97"/>
    <w:rsid w:val="00755A17"/>
    <w:rsid w:val="00755FFC"/>
    <w:rsid w:val="00756294"/>
    <w:rsid w:val="00757F7A"/>
    <w:rsid w:val="007609EB"/>
    <w:rsid w:val="00761B5E"/>
    <w:rsid w:val="0076200E"/>
    <w:rsid w:val="00762A0A"/>
    <w:rsid w:val="00762D98"/>
    <w:rsid w:val="007631F6"/>
    <w:rsid w:val="00763494"/>
    <w:rsid w:val="007634AD"/>
    <w:rsid w:val="00763EC4"/>
    <w:rsid w:val="00763F0D"/>
    <w:rsid w:val="0076424F"/>
    <w:rsid w:val="007643DC"/>
    <w:rsid w:val="007646AC"/>
    <w:rsid w:val="007654FD"/>
    <w:rsid w:val="00765890"/>
    <w:rsid w:val="00765C32"/>
    <w:rsid w:val="0076606C"/>
    <w:rsid w:val="00766421"/>
    <w:rsid w:val="0076672E"/>
    <w:rsid w:val="0076674D"/>
    <w:rsid w:val="00767D76"/>
    <w:rsid w:val="00770072"/>
    <w:rsid w:val="00770420"/>
    <w:rsid w:val="00770465"/>
    <w:rsid w:val="00770B46"/>
    <w:rsid w:val="00772AA2"/>
    <w:rsid w:val="007730DA"/>
    <w:rsid w:val="0077455C"/>
    <w:rsid w:val="007754AE"/>
    <w:rsid w:val="00775655"/>
    <w:rsid w:val="00777954"/>
    <w:rsid w:val="00781562"/>
    <w:rsid w:val="00781F82"/>
    <w:rsid w:val="0078221E"/>
    <w:rsid w:val="007835C5"/>
    <w:rsid w:val="0078442A"/>
    <w:rsid w:val="00784B41"/>
    <w:rsid w:val="00784D22"/>
    <w:rsid w:val="0078534B"/>
    <w:rsid w:val="00785538"/>
    <w:rsid w:val="007859E6"/>
    <w:rsid w:val="00785A38"/>
    <w:rsid w:val="007865B8"/>
    <w:rsid w:val="0078704F"/>
    <w:rsid w:val="0078718E"/>
    <w:rsid w:val="0078795C"/>
    <w:rsid w:val="007902B7"/>
    <w:rsid w:val="00790D67"/>
    <w:rsid w:val="00791BD1"/>
    <w:rsid w:val="00792383"/>
    <w:rsid w:val="007928EE"/>
    <w:rsid w:val="00792C79"/>
    <w:rsid w:val="00792DD6"/>
    <w:rsid w:val="00792E53"/>
    <w:rsid w:val="0079386C"/>
    <w:rsid w:val="00793B60"/>
    <w:rsid w:val="00793E04"/>
    <w:rsid w:val="00794180"/>
    <w:rsid w:val="00794B25"/>
    <w:rsid w:val="00795097"/>
    <w:rsid w:val="007950CA"/>
    <w:rsid w:val="00795854"/>
    <w:rsid w:val="00795900"/>
    <w:rsid w:val="00795F5F"/>
    <w:rsid w:val="00795F6D"/>
    <w:rsid w:val="00796022"/>
    <w:rsid w:val="00796734"/>
    <w:rsid w:val="00796E8B"/>
    <w:rsid w:val="00796F2E"/>
    <w:rsid w:val="00796F50"/>
    <w:rsid w:val="007974EE"/>
    <w:rsid w:val="007978E7"/>
    <w:rsid w:val="00797BC4"/>
    <w:rsid w:val="007A02E4"/>
    <w:rsid w:val="007A0A11"/>
    <w:rsid w:val="007A11B8"/>
    <w:rsid w:val="007A12E8"/>
    <w:rsid w:val="007A2121"/>
    <w:rsid w:val="007A2237"/>
    <w:rsid w:val="007A26DE"/>
    <w:rsid w:val="007A2A01"/>
    <w:rsid w:val="007A2DE9"/>
    <w:rsid w:val="007A344C"/>
    <w:rsid w:val="007A415C"/>
    <w:rsid w:val="007A5E23"/>
    <w:rsid w:val="007A6E11"/>
    <w:rsid w:val="007A7513"/>
    <w:rsid w:val="007B01E9"/>
    <w:rsid w:val="007B0A57"/>
    <w:rsid w:val="007B106A"/>
    <w:rsid w:val="007B10B0"/>
    <w:rsid w:val="007B122A"/>
    <w:rsid w:val="007B1358"/>
    <w:rsid w:val="007B1470"/>
    <w:rsid w:val="007B14CE"/>
    <w:rsid w:val="007B3035"/>
    <w:rsid w:val="007B303A"/>
    <w:rsid w:val="007B4946"/>
    <w:rsid w:val="007B4CFE"/>
    <w:rsid w:val="007B56C8"/>
    <w:rsid w:val="007B690E"/>
    <w:rsid w:val="007B7BB4"/>
    <w:rsid w:val="007C03F8"/>
    <w:rsid w:val="007C042C"/>
    <w:rsid w:val="007C26A7"/>
    <w:rsid w:val="007C316A"/>
    <w:rsid w:val="007C42DB"/>
    <w:rsid w:val="007C4E85"/>
    <w:rsid w:val="007C5010"/>
    <w:rsid w:val="007C50BD"/>
    <w:rsid w:val="007C54A0"/>
    <w:rsid w:val="007C553E"/>
    <w:rsid w:val="007C59F6"/>
    <w:rsid w:val="007C73FD"/>
    <w:rsid w:val="007C7758"/>
    <w:rsid w:val="007C7759"/>
    <w:rsid w:val="007C77B8"/>
    <w:rsid w:val="007D0D4E"/>
    <w:rsid w:val="007D12B8"/>
    <w:rsid w:val="007D12EC"/>
    <w:rsid w:val="007D1810"/>
    <w:rsid w:val="007D1E91"/>
    <w:rsid w:val="007D2103"/>
    <w:rsid w:val="007D29A1"/>
    <w:rsid w:val="007D2BF1"/>
    <w:rsid w:val="007D3714"/>
    <w:rsid w:val="007D39DF"/>
    <w:rsid w:val="007D51CB"/>
    <w:rsid w:val="007D577B"/>
    <w:rsid w:val="007D6826"/>
    <w:rsid w:val="007D6955"/>
    <w:rsid w:val="007D6B19"/>
    <w:rsid w:val="007D794D"/>
    <w:rsid w:val="007E005E"/>
    <w:rsid w:val="007E0065"/>
    <w:rsid w:val="007E0168"/>
    <w:rsid w:val="007E0545"/>
    <w:rsid w:val="007E057F"/>
    <w:rsid w:val="007E0E3A"/>
    <w:rsid w:val="007E12D3"/>
    <w:rsid w:val="007E17BB"/>
    <w:rsid w:val="007E18B6"/>
    <w:rsid w:val="007E20F6"/>
    <w:rsid w:val="007E2174"/>
    <w:rsid w:val="007E2224"/>
    <w:rsid w:val="007E2378"/>
    <w:rsid w:val="007E2BBE"/>
    <w:rsid w:val="007E2D09"/>
    <w:rsid w:val="007E33B4"/>
    <w:rsid w:val="007E3ABB"/>
    <w:rsid w:val="007E4065"/>
    <w:rsid w:val="007E418B"/>
    <w:rsid w:val="007E42DA"/>
    <w:rsid w:val="007E48E9"/>
    <w:rsid w:val="007E4AC4"/>
    <w:rsid w:val="007E4D7C"/>
    <w:rsid w:val="007E5092"/>
    <w:rsid w:val="007E5141"/>
    <w:rsid w:val="007E5A44"/>
    <w:rsid w:val="007E5C7C"/>
    <w:rsid w:val="007E6BC4"/>
    <w:rsid w:val="007E704D"/>
    <w:rsid w:val="007E7C8F"/>
    <w:rsid w:val="007E7F14"/>
    <w:rsid w:val="007F032F"/>
    <w:rsid w:val="007F0CD5"/>
    <w:rsid w:val="007F0D49"/>
    <w:rsid w:val="007F12EC"/>
    <w:rsid w:val="007F1962"/>
    <w:rsid w:val="007F1D8D"/>
    <w:rsid w:val="007F1F1E"/>
    <w:rsid w:val="007F2643"/>
    <w:rsid w:val="007F3C69"/>
    <w:rsid w:val="007F4969"/>
    <w:rsid w:val="007F4EBA"/>
    <w:rsid w:val="007F57EE"/>
    <w:rsid w:val="007F5CB4"/>
    <w:rsid w:val="007F5F52"/>
    <w:rsid w:val="007F6E16"/>
    <w:rsid w:val="007F6EC3"/>
    <w:rsid w:val="007F718C"/>
    <w:rsid w:val="007F72B9"/>
    <w:rsid w:val="00800286"/>
    <w:rsid w:val="0080041D"/>
    <w:rsid w:val="0080071B"/>
    <w:rsid w:val="00800C1B"/>
    <w:rsid w:val="00801301"/>
    <w:rsid w:val="00801F70"/>
    <w:rsid w:val="008032BF"/>
    <w:rsid w:val="008032F3"/>
    <w:rsid w:val="00803434"/>
    <w:rsid w:val="0080363A"/>
    <w:rsid w:val="008046FB"/>
    <w:rsid w:val="00804734"/>
    <w:rsid w:val="00804B6D"/>
    <w:rsid w:val="00804BE7"/>
    <w:rsid w:val="00804CFF"/>
    <w:rsid w:val="00804F96"/>
    <w:rsid w:val="00805967"/>
    <w:rsid w:val="0080666E"/>
    <w:rsid w:val="00807B11"/>
    <w:rsid w:val="00807C03"/>
    <w:rsid w:val="008103FF"/>
    <w:rsid w:val="00810575"/>
    <w:rsid w:val="00810FCA"/>
    <w:rsid w:val="0081167D"/>
    <w:rsid w:val="0081168E"/>
    <w:rsid w:val="00811C71"/>
    <w:rsid w:val="00811EA2"/>
    <w:rsid w:val="008120BA"/>
    <w:rsid w:val="0081229A"/>
    <w:rsid w:val="008129AD"/>
    <w:rsid w:val="00813C47"/>
    <w:rsid w:val="00814249"/>
    <w:rsid w:val="00814820"/>
    <w:rsid w:val="00814F5C"/>
    <w:rsid w:val="008153E0"/>
    <w:rsid w:val="00815698"/>
    <w:rsid w:val="00815846"/>
    <w:rsid w:val="00815DBC"/>
    <w:rsid w:val="00815F2D"/>
    <w:rsid w:val="00816419"/>
    <w:rsid w:val="00816FE3"/>
    <w:rsid w:val="008176E1"/>
    <w:rsid w:val="00817937"/>
    <w:rsid w:val="00820B8B"/>
    <w:rsid w:val="00820D43"/>
    <w:rsid w:val="00820D7E"/>
    <w:rsid w:val="00821D6D"/>
    <w:rsid w:val="00822E77"/>
    <w:rsid w:val="0082387A"/>
    <w:rsid w:val="0082478F"/>
    <w:rsid w:val="00824C10"/>
    <w:rsid w:val="00824F0E"/>
    <w:rsid w:val="008250EB"/>
    <w:rsid w:val="008259E6"/>
    <w:rsid w:val="00825ACF"/>
    <w:rsid w:val="00825F3D"/>
    <w:rsid w:val="00826237"/>
    <w:rsid w:val="00826476"/>
    <w:rsid w:val="00826D1C"/>
    <w:rsid w:val="00827C20"/>
    <w:rsid w:val="00827D7F"/>
    <w:rsid w:val="00830073"/>
    <w:rsid w:val="008307BB"/>
    <w:rsid w:val="00830B1C"/>
    <w:rsid w:val="00831155"/>
    <w:rsid w:val="0083199E"/>
    <w:rsid w:val="00831D28"/>
    <w:rsid w:val="00831D91"/>
    <w:rsid w:val="0083274C"/>
    <w:rsid w:val="00833522"/>
    <w:rsid w:val="00834D5D"/>
    <w:rsid w:val="00835048"/>
    <w:rsid w:val="00835373"/>
    <w:rsid w:val="008354A2"/>
    <w:rsid w:val="008354B0"/>
    <w:rsid w:val="00835658"/>
    <w:rsid w:val="00835C80"/>
    <w:rsid w:val="00836988"/>
    <w:rsid w:val="00836CAE"/>
    <w:rsid w:val="00836F8B"/>
    <w:rsid w:val="00837133"/>
    <w:rsid w:val="0083737B"/>
    <w:rsid w:val="00837A10"/>
    <w:rsid w:val="00840217"/>
    <w:rsid w:val="00841E5E"/>
    <w:rsid w:val="0084317A"/>
    <w:rsid w:val="00843224"/>
    <w:rsid w:val="00843AE0"/>
    <w:rsid w:val="008452BF"/>
    <w:rsid w:val="00845CF6"/>
    <w:rsid w:val="00845D14"/>
    <w:rsid w:val="00845D7B"/>
    <w:rsid w:val="0084623C"/>
    <w:rsid w:val="00846341"/>
    <w:rsid w:val="0084675F"/>
    <w:rsid w:val="0084698D"/>
    <w:rsid w:val="00850F17"/>
    <w:rsid w:val="00851D8B"/>
    <w:rsid w:val="008526D5"/>
    <w:rsid w:val="008526DB"/>
    <w:rsid w:val="00852B4B"/>
    <w:rsid w:val="00852BBB"/>
    <w:rsid w:val="00852E18"/>
    <w:rsid w:val="00853837"/>
    <w:rsid w:val="00854140"/>
    <w:rsid w:val="008542A6"/>
    <w:rsid w:val="008544B1"/>
    <w:rsid w:val="00854F2A"/>
    <w:rsid w:val="008552E0"/>
    <w:rsid w:val="00855978"/>
    <w:rsid w:val="00855A38"/>
    <w:rsid w:val="00856043"/>
    <w:rsid w:val="00856920"/>
    <w:rsid w:val="00857FE6"/>
    <w:rsid w:val="00860DB7"/>
    <w:rsid w:val="00860E38"/>
    <w:rsid w:val="008613BE"/>
    <w:rsid w:val="00861513"/>
    <w:rsid w:val="0086186D"/>
    <w:rsid w:val="00862FF9"/>
    <w:rsid w:val="00863823"/>
    <w:rsid w:val="00863BF6"/>
    <w:rsid w:val="00863C2E"/>
    <w:rsid w:val="00863E64"/>
    <w:rsid w:val="00863FA9"/>
    <w:rsid w:val="008642DD"/>
    <w:rsid w:val="00864461"/>
    <w:rsid w:val="00864548"/>
    <w:rsid w:val="00864681"/>
    <w:rsid w:val="00864756"/>
    <w:rsid w:val="0086499E"/>
    <w:rsid w:val="008652D9"/>
    <w:rsid w:val="00865342"/>
    <w:rsid w:val="0086541C"/>
    <w:rsid w:val="00865865"/>
    <w:rsid w:val="0086666E"/>
    <w:rsid w:val="00866742"/>
    <w:rsid w:val="00866F38"/>
    <w:rsid w:val="00867598"/>
    <w:rsid w:val="00867BDA"/>
    <w:rsid w:val="00867CEB"/>
    <w:rsid w:val="00867F3F"/>
    <w:rsid w:val="0087054F"/>
    <w:rsid w:val="00871017"/>
    <w:rsid w:val="00871565"/>
    <w:rsid w:val="00871679"/>
    <w:rsid w:val="00871E0F"/>
    <w:rsid w:val="0087218C"/>
    <w:rsid w:val="0087243A"/>
    <w:rsid w:val="00872DDF"/>
    <w:rsid w:val="0087384D"/>
    <w:rsid w:val="00874456"/>
    <w:rsid w:val="0087532C"/>
    <w:rsid w:val="008759A8"/>
    <w:rsid w:val="00875BE4"/>
    <w:rsid w:val="00875E12"/>
    <w:rsid w:val="00875FE5"/>
    <w:rsid w:val="0087609C"/>
    <w:rsid w:val="00876333"/>
    <w:rsid w:val="00876948"/>
    <w:rsid w:val="00876D69"/>
    <w:rsid w:val="008771E7"/>
    <w:rsid w:val="0087763C"/>
    <w:rsid w:val="0088027D"/>
    <w:rsid w:val="00880F22"/>
    <w:rsid w:val="00882636"/>
    <w:rsid w:val="00883B0F"/>
    <w:rsid w:val="00883CDE"/>
    <w:rsid w:val="00883DF3"/>
    <w:rsid w:val="0088479B"/>
    <w:rsid w:val="008849DC"/>
    <w:rsid w:val="00884A9F"/>
    <w:rsid w:val="00884D26"/>
    <w:rsid w:val="008857AC"/>
    <w:rsid w:val="0088625F"/>
    <w:rsid w:val="008868CB"/>
    <w:rsid w:val="008869E9"/>
    <w:rsid w:val="00886C10"/>
    <w:rsid w:val="00886E45"/>
    <w:rsid w:val="00886F9E"/>
    <w:rsid w:val="0088778B"/>
    <w:rsid w:val="0088797C"/>
    <w:rsid w:val="008879EA"/>
    <w:rsid w:val="00887AE2"/>
    <w:rsid w:val="008905AC"/>
    <w:rsid w:val="00890C10"/>
    <w:rsid w:val="00890EEB"/>
    <w:rsid w:val="00890FB9"/>
    <w:rsid w:val="00892891"/>
    <w:rsid w:val="00892BC4"/>
    <w:rsid w:val="00892C8F"/>
    <w:rsid w:val="00892FF1"/>
    <w:rsid w:val="00893285"/>
    <w:rsid w:val="0089420B"/>
    <w:rsid w:val="0089440B"/>
    <w:rsid w:val="008945E5"/>
    <w:rsid w:val="00895755"/>
    <w:rsid w:val="00895BDC"/>
    <w:rsid w:val="008969A8"/>
    <w:rsid w:val="00896B7D"/>
    <w:rsid w:val="00896B9D"/>
    <w:rsid w:val="00896C61"/>
    <w:rsid w:val="00896ED4"/>
    <w:rsid w:val="0089702C"/>
    <w:rsid w:val="008971BF"/>
    <w:rsid w:val="008978DF"/>
    <w:rsid w:val="0089799B"/>
    <w:rsid w:val="00897C18"/>
    <w:rsid w:val="008A0117"/>
    <w:rsid w:val="008A09E9"/>
    <w:rsid w:val="008A109E"/>
    <w:rsid w:val="008A1401"/>
    <w:rsid w:val="008A2D67"/>
    <w:rsid w:val="008A387C"/>
    <w:rsid w:val="008A38FA"/>
    <w:rsid w:val="008A395A"/>
    <w:rsid w:val="008A3AC6"/>
    <w:rsid w:val="008A5E46"/>
    <w:rsid w:val="008A5F1B"/>
    <w:rsid w:val="008A62EA"/>
    <w:rsid w:val="008A6F83"/>
    <w:rsid w:val="008A7388"/>
    <w:rsid w:val="008A75D7"/>
    <w:rsid w:val="008B03F0"/>
    <w:rsid w:val="008B05EF"/>
    <w:rsid w:val="008B0B18"/>
    <w:rsid w:val="008B10DC"/>
    <w:rsid w:val="008B18FA"/>
    <w:rsid w:val="008B2AA2"/>
    <w:rsid w:val="008B374E"/>
    <w:rsid w:val="008B3A01"/>
    <w:rsid w:val="008B4BF9"/>
    <w:rsid w:val="008B5254"/>
    <w:rsid w:val="008B52FF"/>
    <w:rsid w:val="008B55C9"/>
    <w:rsid w:val="008B61E7"/>
    <w:rsid w:val="008B72F2"/>
    <w:rsid w:val="008B7D40"/>
    <w:rsid w:val="008B7F5C"/>
    <w:rsid w:val="008C01AA"/>
    <w:rsid w:val="008C02C0"/>
    <w:rsid w:val="008C03AA"/>
    <w:rsid w:val="008C0446"/>
    <w:rsid w:val="008C192E"/>
    <w:rsid w:val="008C2404"/>
    <w:rsid w:val="008C29EC"/>
    <w:rsid w:val="008C2A46"/>
    <w:rsid w:val="008C2B86"/>
    <w:rsid w:val="008C30CA"/>
    <w:rsid w:val="008C33D7"/>
    <w:rsid w:val="008C3EB6"/>
    <w:rsid w:val="008C3EE1"/>
    <w:rsid w:val="008C4287"/>
    <w:rsid w:val="008C49CD"/>
    <w:rsid w:val="008C4A44"/>
    <w:rsid w:val="008C4CA3"/>
    <w:rsid w:val="008C5275"/>
    <w:rsid w:val="008C637B"/>
    <w:rsid w:val="008C6695"/>
    <w:rsid w:val="008C6A92"/>
    <w:rsid w:val="008C6E3B"/>
    <w:rsid w:val="008C7035"/>
    <w:rsid w:val="008C7C33"/>
    <w:rsid w:val="008C7FA5"/>
    <w:rsid w:val="008D02D0"/>
    <w:rsid w:val="008D041C"/>
    <w:rsid w:val="008D0F8E"/>
    <w:rsid w:val="008D1322"/>
    <w:rsid w:val="008D182E"/>
    <w:rsid w:val="008D2916"/>
    <w:rsid w:val="008D2B1D"/>
    <w:rsid w:val="008D2B61"/>
    <w:rsid w:val="008D311B"/>
    <w:rsid w:val="008D316C"/>
    <w:rsid w:val="008D43DA"/>
    <w:rsid w:val="008D51A7"/>
    <w:rsid w:val="008D5306"/>
    <w:rsid w:val="008D57DB"/>
    <w:rsid w:val="008D59CD"/>
    <w:rsid w:val="008D5A4D"/>
    <w:rsid w:val="008D5A61"/>
    <w:rsid w:val="008D5D24"/>
    <w:rsid w:val="008D609A"/>
    <w:rsid w:val="008D60FC"/>
    <w:rsid w:val="008D63BB"/>
    <w:rsid w:val="008D7928"/>
    <w:rsid w:val="008E03F7"/>
    <w:rsid w:val="008E0ADB"/>
    <w:rsid w:val="008E1DD3"/>
    <w:rsid w:val="008E2317"/>
    <w:rsid w:val="008E290B"/>
    <w:rsid w:val="008E2993"/>
    <w:rsid w:val="008E3051"/>
    <w:rsid w:val="008E3099"/>
    <w:rsid w:val="008E3120"/>
    <w:rsid w:val="008E379A"/>
    <w:rsid w:val="008E405B"/>
    <w:rsid w:val="008E44F2"/>
    <w:rsid w:val="008E4C6A"/>
    <w:rsid w:val="008E4F5C"/>
    <w:rsid w:val="008E5558"/>
    <w:rsid w:val="008E561F"/>
    <w:rsid w:val="008E57C9"/>
    <w:rsid w:val="008E581D"/>
    <w:rsid w:val="008E5911"/>
    <w:rsid w:val="008E6597"/>
    <w:rsid w:val="008E65B7"/>
    <w:rsid w:val="008E78E2"/>
    <w:rsid w:val="008E7C01"/>
    <w:rsid w:val="008F1007"/>
    <w:rsid w:val="008F17D1"/>
    <w:rsid w:val="008F1804"/>
    <w:rsid w:val="008F1B06"/>
    <w:rsid w:val="008F1C9E"/>
    <w:rsid w:val="008F23CC"/>
    <w:rsid w:val="008F283D"/>
    <w:rsid w:val="008F2A04"/>
    <w:rsid w:val="008F2ACD"/>
    <w:rsid w:val="008F404F"/>
    <w:rsid w:val="008F499C"/>
    <w:rsid w:val="008F4A7A"/>
    <w:rsid w:val="008F4B70"/>
    <w:rsid w:val="008F5059"/>
    <w:rsid w:val="008F5A01"/>
    <w:rsid w:val="008F5C86"/>
    <w:rsid w:val="008F673E"/>
    <w:rsid w:val="008F67ED"/>
    <w:rsid w:val="008F68F6"/>
    <w:rsid w:val="008F6E8D"/>
    <w:rsid w:val="008F7C62"/>
    <w:rsid w:val="009000E4"/>
    <w:rsid w:val="00900549"/>
    <w:rsid w:val="00900CDC"/>
    <w:rsid w:val="00900E39"/>
    <w:rsid w:val="009010EB"/>
    <w:rsid w:val="00901453"/>
    <w:rsid w:val="00903DE0"/>
    <w:rsid w:val="00903E69"/>
    <w:rsid w:val="0090461B"/>
    <w:rsid w:val="009047DC"/>
    <w:rsid w:val="00904B67"/>
    <w:rsid w:val="00904D10"/>
    <w:rsid w:val="00905299"/>
    <w:rsid w:val="00905E37"/>
    <w:rsid w:val="0090608E"/>
    <w:rsid w:val="00906736"/>
    <w:rsid w:val="00906936"/>
    <w:rsid w:val="00906AE4"/>
    <w:rsid w:val="00906C74"/>
    <w:rsid w:val="00906F5F"/>
    <w:rsid w:val="009070CE"/>
    <w:rsid w:val="00907832"/>
    <w:rsid w:val="00907C0E"/>
    <w:rsid w:val="00910313"/>
    <w:rsid w:val="00910361"/>
    <w:rsid w:val="00910B60"/>
    <w:rsid w:val="00910C12"/>
    <w:rsid w:val="00910C1A"/>
    <w:rsid w:val="009113F4"/>
    <w:rsid w:val="009117C5"/>
    <w:rsid w:val="0091334A"/>
    <w:rsid w:val="009135AE"/>
    <w:rsid w:val="009137AB"/>
    <w:rsid w:val="009137B9"/>
    <w:rsid w:val="00914373"/>
    <w:rsid w:val="009163E5"/>
    <w:rsid w:val="00916A25"/>
    <w:rsid w:val="00916A53"/>
    <w:rsid w:val="0091753B"/>
    <w:rsid w:val="00917868"/>
    <w:rsid w:val="00920057"/>
    <w:rsid w:val="0092018B"/>
    <w:rsid w:val="00920609"/>
    <w:rsid w:val="00920C78"/>
    <w:rsid w:val="00920D95"/>
    <w:rsid w:val="00922E21"/>
    <w:rsid w:val="0092329B"/>
    <w:rsid w:val="009236BA"/>
    <w:rsid w:val="00923C7C"/>
    <w:rsid w:val="00924293"/>
    <w:rsid w:val="00924736"/>
    <w:rsid w:val="00925018"/>
    <w:rsid w:val="009261E0"/>
    <w:rsid w:val="00926A6D"/>
    <w:rsid w:val="009274A0"/>
    <w:rsid w:val="00927D00"/>
    <w:rsid w:val="009301FA"/>
    <w:rsid w:val="0093048E"/>
    <w:rsid w:val="009306DE"/>
    <w:rsid w:val="0093096D"/>
    <w:rsid w:val="00930AEB"/>
    <w:rsid w:val="00930F86"/>
    <w:rsid w:val="00931A39"/>
    <w:rsid w:val="009322F3"/>
    <w:rsid w:val="00932344"/>
    <w:rsid w:val="0093304A"/>
    <w:rsid w:val="009333D5"/>
    <w:rsid w:val="009335AB"/>
    <w:rsid w:val="009335E3"/>
    <w:rsid w:val="00933E04"/>
    <w:rsid w:val="00934563"/>
    <w:rsid w:val="009346FB"/>
    <w:rsid w:val="0093533D"/>
    <w:rsid w:val="009359AB"/>
    <w:rsid w:val="00935A27"/>
    <w:rsid w:val="00935D1F"/>
    <w:rsid w:val="00936E68"/>
    <w:rsid w:val="00937250"/>
    <w:rsid w:val="00937427"/>
    <w:rsid w:val="009376F3"/>
    <w:rsid w:val="00937A55"/>
    <w:rsid w:val="00937C2E"/>
    <w:rsid w:val="00940040"/>
    <w:rsid w:val="009400DD"/>
    <w:rsid w:val="0094066B"/>
    <w:rsid w:val="00940A72"/>
    <w:rsid w:val="00940C2A"/>
    <w:rsid w:val="009410DC"/>
    <w:rsid w:val="0094136E"/>
    <w:rsid w:val="009414CB"/>
    <w:rsid w:val="00941839"/>
    <w:rsid w:val="00941C6F"/>
    <w:rsid w:val="0094241E"/>
    <w:rsid w:val="00944459"/>
    <w:rsid w:val="00945032"/>
    <w:rsid w:val="00946B26"/>
    <w:rsid w:val="00946B59"/>
    <w:rsid w:val="00947361"/>
    <w:rsid w:val="009475FB"/>
    <w:rsid w:val="00947A07"/>
    <w:rsid w:val="00950B44"/>
    <w:rsid w:val="009511B3"/>
    <w:rsid w:val="009513CA"/>
    <w:rsid w:val="0095173B"/>
    <w:rsid w:val="00951813"/>
    <w:rsid w:val="00951918"/>
    <w:rsid w:val="009521E4"/>
    <w:rsid w:val="00952927"/>
    <w:rsid w:val="00952C5F"/>
    <w:rsid w:val="009530D5"/>
    <w:rsid w:val="009532A4"/>
    <w:rsid w:val="009537A9"/>
    <w:rsid w:val="0095414F"/>
    <w:rsid w:val="00954648"/>
    <w:rsid w:val="00954793"/>
    <w:rsid w:val="00954A03"/>
    <w:rsid w:val="0095590C"/>
    <w:rsid w:val="00956A14"/>
    <w:rsid w:val="00956A15"/>
    <w:rsid w:val="00956A97"/>
    <w:rsid w:val="00956FF7"/>
    <w:rsid w:val="00960B2E"/>
    <w:rsid w:val="00960D4C"/>
    <w:rsid w:val="0096132F"/>
    <w:rsid w:val="00961713"/>
    <w:rsid w:val="00961C21"/>
    <w:rsid w:val="00961D5D"/>
    <w:rsid w:val="00961DC3"/>
    <w:rsid w:val="0096220B"/>
    <w:rsid w:val="00963024"/>
    <w:rsid w:val="00963815"/>
    <w:rsid w:val="009651C1"/>
    <w:rsid w:val="0096521C"/>
    <w:rsid w:val="00965301"/>
    <w:rsid w:val="00965518"/>
    <w:rsid w:val="0096624B"/>
    <w:rsid w:val="009669B5"/>
    <w:rsid w:val="00966DEE"/>
    <w:rsid w:val="00966EED"/>
    <w:rsid w:val="0097014B"/>
    <w:rsid w:val="0097049B"/>
    <w:rsid w:val="00970C95"/>
    <w:rsid w:val="00970F05"/>
    <w:rsid w:val="00971024"/>
    <w:rsid w:val="00971214"/>
    <w:rsid w:val="009719AC"/>
    <w:rsid w:val="00972227"/>
    <w:rsid w:val="00972E78"/>
    <w:rsid w:val="00972ED4"/>
    <w:rsid w:val="00973001"/>
    <w:rsid w:val="009732CA"/>
    <w:rsid w:val="00973466"/>
    <w:rsid w:val="009737AE"/>
    <w:rsid w:val="00973D74"/>
    <w:rsid w:val="00973E26"/>
    <w:rsid w:val="0097425B"/>
    <w:rsid w:val="00974387"/>
    <w:rsid w:val="009748B0"/>
    <w:rsid w:val="00974DF1"/>
    <w:rsid w:val="009755ED"/>
    <w:rsid w:val="00975C50"/>
    <w:rsid w:val="009764D6"/>
    <w:rsid w:val="00976F0A"/>
    <w:rsid w:val="009775DC"/>
    <w:rsid w:val="00977A77"/>
    <w:rsid w:val="00977E53"/>
    <w:rsid w:val="009800E5"/>
    <w:rsid w:val="00980996"/>
    <w:rsid w:val="009819E9"/>
    <w:rsid w:val="00981DFB"/>
    <w:rsid w:val="0098237B"/>
    <w:rsid w:val="00982C27"/>
    <w:rsid w:val="009835D7"/>
    <w:rsid w:val="00983899"/>
    <w:rsid w:val="009839D0"/>
    <w:rsid w:val="00984106"/>
    <w:rsid w:val="00984A46"/>
    <w:rsid w:val="00984DE3"/>
    <w:rsid w:val="00985955"/>
    <w:rsid w:val="00985967"/>
    <w:rsid w:val="00985A24"/>
    <w:rsid w:val="00985C4A"/>
    <w:rsid w:val="00985D9D"/>
    <w:rsid w:val="0098774F"/>
    <w:rsid w:val="00990744"/>
    <w:rsid w:val="00990816"/>
    <w:rsid w:val="00990C47"/>
    <w:rsid w:val="009919E2"/>
    <w:rsid w:val="00991DA6"/>
    <w:rsid w:val="009928E0"/>
    <w:rsid w:val="00992DBA"/>
    <w:rsid w:val="00992F53"/>
    <w:rsid w:val="00993405"/>
    <w:rsid w:val="00994001"/>
    <w:rsid w:val="0099418D"/>
    <w:rsid w:val="00994DDB"/>
    <w:rsid w:val="00995487"/>
    <w:rsid w:val="00995C2B"/>
    <w:rsid w:val="00996813"/>
    <w:rsid w:val="00997771"/>
    <w:rsid w:val="00997B9E"/>
    <w:rsid w:val="00997C2B"/>
    <w:rsid w:val="00997C65"/>
    <w:rsid w:val="00997F49"/>
    <w:rsid w:val="009A127F"/>
    <w:rsid w:val="009A12F8"/>
    <w:rsid w:val="009A154B"/>
    <w:rsid w:val="009A1B65"/>
    <w:rsid w:val="009A1E61"/>
    <w:rsid w:val="009A2052"/>
    <w:rsid w:val="009A208A"/>
    <w:rsid w:val="009A243B"/>
    <w:rsid w:val="009A2A8F"/>
    <w:rsid w:val="009A3345"/>
    <w:rsid w:val="009A3845"/>
    <w:rsid w:val="009A3DEE"/>
    <w:rsid w:val="009A4674"/>
    <w:rsid w:val="009A4BB4"/>
    <w:rsid w:val="009A5185"/>
    <w:rsid w:val="009A54CA"/>
    <w:rsid w:val="009A618B"/>
    <w:rsid w:val="009A6283"/>
    <w:rsid w:val="009A6ED2"/>
    <w:rsid w:val="009A6FCA"/>
    <w:rsid w:val="009A7A09"/>
    <w:rsid w:val="009A7E68"/>
    <w:rsid w:val="009B093E"/>
    <w:rsid w:val="009B0DE4"/>
    <w:rsid w:val="009B13E8"/>
    <w:rsid w:val="009B1425"/>
    <w:rsid w:val="009B15E3"/>
    <w:rsid w:val="009B18E4"/>
    <w:rsid w:val="009B1A1D"/>
    <w:rsid w:val="009B1B1F"/>
    <w:rsid w:val="009B22D6"/>
    <w:rsid w:val="009B3007"/>
    <w:rsid w:val="009B3456"/>
    <w:rsid w:val="009B3970"/>
    <w:rsid w:val="009B3E2E"/>
    <w:rsid w:val="009B4212"/>
    <w:rsid w:val="009B4294"/>
    <w:rsid w:val="009B4E07"/>
    <w:rsid w:val="009B4F3C"/>
    <w:rsid w:val="009B5D35"/>
    <w:rsid w:val="009B6072"/>
    <w:rsid w:val="009B61E4"/>
    <w:rsid w:val="009B6DF1"/>
    <w:rsid w:val="009B792C"/>
    <w:rsid w:val="009C022F"/>
    <w:rsid w:val="009C17B2"/>
    <w:rsid w:val="009C1D26"/>
    <w:rsid w:val="009C2C05"/>
    <w:rsid w:val="009C36CF"/>
    <w:rsid w:val="009C3FCC"/>
    <w:rsid w:val="009C46A2"/>
    <w:rsid w:val="009C4C3E"/>
    <w:rsid w:val="009C5386"/>
    <w:rsid w:val="009C5F72"/>
    <w:rsid w:val="009C60AE"/>
    <w:rsid w:val="009C6C70"/>
    <w:rsid w:val="009C7003"/>
    <w:rsid w:val="009C71C6"/>
    <w:rsid w:val="009D0019"/>
    <w:rsid w:val="009D09A9"/>
    <w:rsid w:val="009D16F8"/>
    <w:rsid w:val="009D2001"/>
    <w:rsid w:val="009D205E"/>
    <w:rsid w:val="009D2810"/>
    <w:rsid w:val="009D38C6"/>
    <w:rsid w:val="009D4CA1"/>
    <w:rsid w:val="009D50D7"/>
    <w:rsid w:val="009D5F09"/>
    <w:rsid w:val="009D6BE8"/>
    <w:rsid w:val="009D6DBA"/>
    <w:rsid w:val="009D7DDB"/>
    <w:rsid w:val="009E0758"/>
    <w:rsid w:val="009E0972"/>
    <w:rsid w:val="009E0BB7"/>
    <w:rsid w:val="009E15FA"/>
    <w:rsid w:val="009E1A6C"/>
    <w:rsid w:val="009E1B07"/>
    <w:rsid w:val="009E310D"/>
    <w:rsid w:val="009E3C12"/>
    <w:rsid w:val="009E3CD2"/>
    <w:rsid w:val="009E3D78"/>
    <w:rsid w:val="009E428C"/>
    <w:rsid w:val="009E4612"/>
    <w:rsid w:val="009E49BA"/>
    <w:rsid w:val="009E5032"/>
    <w:rsid w:val="009E53D0"/>
    <w:rsid w:val="009E60E1"/>
    <w:rsid w:val="009E65D8"/>
    <w:rsid w:val="009E7ADF"/>
    <w:rsid w:val="009F033F"/>
    <w:rsid w:val="009F1682"/>
    <w:rsid w:val="009F325A"/>
    <w:rsid w:val="009F4075"/>
    <w:rsid w:val="009F41E9"/>
    <w:rsid w:val="009F4600"/>
    <w:rsid w:val="009F59F1"/>
    <w:rsid w:val="009F5AA6"/>
    <w:rsid w:val="009F6624"/>
    <w:rsid w:val="009F6D95"/>
    <w:rsid w:val="009F6F9E"/>
    <w:rsid w:val="009F7CE0"/>
    <w:rsid w:val="00A00ADC"/>
    <w:rsid w:val="00A00D20"/>
    <w:rsid w:val="00A00F4D"/>
    <w:rsid w:val="00A01544"/>
    <w:rsid w:val="00A02014"/>
    <w:rsid w:val="00A028B4"/>
    <w:rsid w:val="00A02A1E"/>
    <w:rsid w:val="00A04340"/>
    <w:rsid w:val="00A0469D"/>
    <w:rsid w:val="00A0549B"/>
    <w:rsid w:val="00A05E03"/>
    <w:rsid w:val="00A05FB7"/>
    <w:rsid w:val="00A061BB"/>
    <w:rsid w:val="00A068D8"/>
    <w:rsid w:val="00A06E05"/>
    <w:rsid w:val="00A07867"/>
    <w:rsid w:val="00A1024E"/>
    <w:rsid w:val="00A10281"/>
    <w:rsid w:val="00A11311"/>
    <w:rsid w:val="00A1188E"/>
    <w:rsid w:val="00A11C1C"/>
    <w:rsid w:val="00A11D8A"/>
    <w:rsid w:val="00A11E88"/>
    <w:rsid w:val="00A1227B"/>
    <w:rsid w:val="00A12359"/>
    <w:rsid w:val="00A12944"/>
    <w:rsid w:val="00A13B11"/>
    <w:rsid w:val="00A1412C"/>
    <w:rsid w:val="00A14629"/>
    <w:rsid w:val="00A15048"/>
    <w:rsid w:val="00A15CB9"/>
    <w:rsid w:val="00A15DE0"/>
    <w:rsid w:val="00A17F53"/>
    <w:rsid w:val="00A20559"/>
    <w:rsid w:val="00A20AF9"/>
    <w:rsid w:val="00A2160D"/>
    <w:rsid w:val="00A221DE"/>
    <w:rsid w:val="00A223C7"/>
    <w:rsid w:val="00A22BA2"/>
    <w:rsid w:val="00A22E2E"/>
    <w:rsid w:val="00A2352C"/>
    <w:rsid w:val="00A23DD6"/>
    <w:rsid w:val="00A2400A"/>
    <w:rsid w:val="00A2429D"/>
    <w:rsid w:val="00A25E06"/>
    <w:rsid w:val="00A25F2D"/>
    <w:rsid w:val="00A2622C"/>
    <w:rsid w:val="00A26C44"/>
    <w:rsid w:val="00A27A37"/>
    <w:rsid w:val="00A27B4F"/>
    <w:rsid w:val="00A3030C"/>
    <w:rsid w:val="00A30D98"/>
    <w:rsid w:val="00A31436"/>
    <w:rsid w:val="00A31A8D"/>
    <w:rsid w:val="00A31ACD"/>
    <w:rsid w:val="00A320D1"/>
    <w:rsid w:val="00A32167"/>
    <w:rsid w:val="00A32226"/>
    <w:rsid w:val="00A32D3A"/>
    <w:rsid w:val="00A33339"/>
    <w:rsid w:val="00A33372"/>
    <w:rsid w:val="00A33446"/>
    <w:rsid w:val="00A33D61"/>
    <w:rsid w:val="00A33DA0"/>
    <w:rsid w:val="00A33E65"/>
    <w:rsid w:val="00A33F0E"/>
    <w:rsid w:val="00A3409A"/>
    <w:rsid w:val="00A343FC"/>
    <w:rsid w:val="00A34877"/>
    <w:rsid w:val="00A348E6"/>
    <w:rsid w:val="00A34929"/>
    <w:rsid w:val="00A34E8B"/>
    <w:rsid w:val="00A35396"/>
    <w:rsid w:val="00A3549C"/>
    <w:rsid w:val="00A35671"/>
    <w:rsid w:val="00A356F5"/>
    <w:rsid w:val="00A36111"/>
    <w:rsid w:val="00A36604"/>
    <w:rsid w:val="00A36D75"/>
    <w:rsid w:val="00A370B4"/>
    <w:rsid w:val="00A37AB2"/>
    <w:rsid w:val="00A401BD"/>
    <w:rsid w:val="00A401BE"/>
    <w:rsid w:val="00A411A8"/>
    <w:rsid w:val="00A4183D"/>
    <w:rsid w:val="00A41EBA"/>
    <w:rsid w:val="00A42509"/>
    <w:rsid w:val="00A42608"/>
    <w:rsid w:val="00A42C0D"/>
    <w:rsid w:val="00A42CB0"/>
    <w:rsid w:val="00A441ED"/>
    <w:rsid w:val="00A44691"/>
    <w:rsid w:val="00A45424"/>
    <w:rsid w:val="00A454E8"/>
    <w:rsid w:val="00A46949"/>
    <w:rsid w:val="00A46B7B"/>
    <w:rsid w:val="00A46FA6"/>
    <w:rsid w:val="00A472AD"/>
    <w:rsid w:val="00A47890"/>
    <w:rsid w:val="00A50038"/>
    <w:rsid w:val="00A50430"/>
    <w:rsid w:val="00A50DE4"/>
    <w:rsid w:val="00A51169"/>
    <w:rsid w:val="00A51A34"/>
    <w:rsid w:val="00A51A55"/>
    <w:rsid w:val="00A521F9"/>
    <w:rsid w:val="00A52B6D"/>
    <w:rsid w:val="00A53383"/>
    <w:rsid w:val="00A55834"/>
    <w:rsid w:val="00A5608D"/>
    <w:rsid w:val="00A56D31"/>
    <w:rsid w:val="00A57058"/>
    <w:rsid w:val="00A5711F"/>
    <w:rsid w:val="00A57210"/>
    <w:rsid w:val="00A57A10"/>
    <w:rsid w:val="00A57CDB"/>
    <w:rsid w:val="00A604D2"/>
    <w:rsid w:val="00A60881"/>
    <w:rsid w:val="00A6110F"/>
    <w:rsid w:val="00A61362"/>
    <w:rsid w:val="00A61CC1"/>
    <w:rsid w:val="00A61EE2"/>
    <w:rsid w:val="00A623AD"/>
    <w:rsid w:val="00A63980"/>
    <w:rsid w:val="00A649AC"/>
    <w:rsid w:val="00A6515E"/>
    <w:rsid w:val="00A651C5"/>
    <w:rsid w:val="00A657C4"/>
    <w:rsid w:val="00A65913"/>
    <w:rsid w:val="00A65DDB"/>
    <w:rsid w:val="00A66581"/>
    <w:rsid w:val="00A67D73"/>
    <w:rsid w:val="00A67F56"/>
    <w:rsid w:val="00A70A1C"/>
    <w:rsid w:val="00A70A55"/>
    <w:rsid w:val="00A70A5B"/>
    <w:rsid w:val="00A71474"/>
    <w:rsid w:val="00A71766"/>
    <w:rsid w:val="00A71B65"/>
    <w:rsid w:val="00A71B81"/>
    <w:rsid w:val="00A7239D"/>
    <w:rsid w:val="00A73395"/>
    <w:rsid w:val="00A7381D"/>
    <w:rsid w:val="00A739DF"/>
    <w:rsid w:val="00A73AFD"/>
    <w:rsid w:val="00A747B4"/>
    <w:rsid w:val="00A74D27"/>
    <w:rsid w:val="00A74E47"/>
    <w:rsid w:val="00A7602B"/>
    <w:rsid w:val="00A762AA"/>
    <w:rsid w:val="00A76526"/>
    <w:rsid w:val="00A769FD"/>
    <w:rsid w:val="00A80E06"/>
    <w:rsid w:val="00A80F20"/>
    <w:rsid w:val="00A81726"/>
    <w:rsid w:val="00A826BD"/>
    <w:rsid w:val="00A82782"/>
    <w:rsid w:val="00A82A7C"/>
    <w:rsid w:val="00A832DA"/>
    <w:rsid w:val="00A83315"/>
    <w:rsid w:val="00A83403"/>
    <w:rsid w:val="00A835F1"/>
    <w:rsid w:val="00A8382F"/>
    <w:rsid w:val="00A847C0"/>
    <w:rsid w:val="00A84C35"/>
    <w:rsid w:val="00A84CCD"/>
    <w:rsid w:val="00A84E99"/>
    <w:rsid w:val="00A84FBA"/>
    <w:rsid w:val="00A852C4"/>
    <w:rsid w:val="00A85821"/>
    <w:rsid w:val="00A87213"/>
    <w:rsid w:val="00A878C1"/>
    <w:rsid w:val="00A90ADE"/>
    <w:rsid w:val="00A90BE2"/>
    <w:rsid w:val="00A91853"/>
    <w:rsid w:val="00A91A76"/>
    <w:rsid w:val="00A922E9"/>
    <w:rsid w:val="00A92859"/>
    <w:rsid w:val="00A92C3B"/>
    <w:rsid w:val="00A92C74"/>
    <w:rsid w:val="00A92C97"/>
    <w:rsid w:val="00A93499"/>
    <w:rsid w:val="00A9386F"/>
    <w:rsid w:val="00A940C2"/>
    <w:rsid w:val="00A9423D"/>
    <w:rsid w:val="00A94E1B"/>
    <w:rsid w:val="00A951E6"/>
    <w:rsid w:val="00A955A3"/>
    <w:rsid w:val="00A95CCC"/>
    <w:rsid w:val="00A95D28"/>
    <w:rsid w:val="00A96914"/>
    <w:rsid w:val="00A97360"/>
    <w:rsid w:val="00A979F6"/>
    <w:rsid w:val="00AA00A9"/>
    <w:rsid w:val="00AA0870"/>
    <w:rsid w:val="00AA0AA2"/>
    <w:rsid w:val="00AA0FC1"/>
    <w:rsid w:val="00AA1040"/>
    <w:rsid w:val="00AA1A7B"/>
    <w:rsid w:val="00AA1D8B"/>
    <w:rsid w:val="00AA1E6B"/>
    <w:rsid w:val="00AA207E"/>
    <w:rsid w:val="00AA259C"/>
    <w:rsid w:val="00AA2D45"/>
    <w:rsid w:val="00AA2D66"/>
    <w:rsid w:val="00AA3A7C"/>
    <w:rsid w:val="00AA3E79"/>
    <w:rsid w:val="00AA4054"/>
    <w:rsid w:val="00AA50D7"/>
    <w:rsid w:val="00AB0D39"/>
    <w:rsid w:val="00AB0FBA"/>
    <w:rsid w:val="00AB104B"/>
    <w:rsid w:val="00AB175A"/>
    <w:rsid w:val="00AB1AA5"/>
    <w:rsid w:val="00AB26C7"/>
    <w:rsid w:val="00AB2C90"/>
    <w:rsid w:val="00AB3184"/>
    <w:rsid w:val="00AB36C1"/>
    <w:rsid w:val="00AB43B5"/>
    <w:rsid w:val="00AB4D17"/>
    <w:rsid w:val="00AB4D1D"/>
    <w:rsid w:val="00AB515C"/>
    <w:rsid w:val="00AB65CE"/>
    <w:rsid w:val="00AB696D"/>
    <w:rsid w:val="00AB6A1B"/>
    <w:rsid w:val="00AB7FBF"/>
    <w:rsid w:val="00AC0DDD"/>
    <w:rsid w:val="00AC2153"/>
    <w:rsid w:val="00AC3645"/>
    <w:rsid w:val="00AC3834"/>
    <w:rsid w:val="00AC3AAB"/>
    <w:rsid w:val="00AC4AFB"/>
    <w:rsid w:val="00AC4E7B"/>
    <w:rsid w:val="00AC52B8"/>
    <w:rsid w:val="00AC5988"/>
    <w:rsid w:val="00AC5A47"/>
    <w:rsid w:val="00AC6880"/>
    <w:rsid w:val="00AC6A40"/>
    <w:rsid w:val="00AC712D"/>
    <w:rsid w:val="00AC7B89"/>
    <w:rsid w:val="00AD01AB"/>
    <w:rsid w:val="00AD0456"/>
    <w:rsid w:val="00AD04F8"/>
    <w:rsid w:val="00AD097E"/>
    <w:rsid w:val="00AD22D4"/>
    <w:rsid w:val="00AD30F4"/>
    <w:rsid w:val="00AD3AB3"/>
    <w:rsid w:val="00AD424F"/>
    <w:rsid w:val="00AD4264"/>
    <w:rsid w:val="00AD6EAD"/>
    <w:rsid w:val="00AD728F"/>
    <w:rsid w:val="00AD72A3"/>
    <w:rsid w:val="00AD75EE"/>
    <w:rsid w:val="00AE0B14"/>
    <w:rsid w:val="00AE1491"/>
    <w:rsid w:val="00AE192B"/>
    <w:rsid w:val="00AE1F81"/>
    <w:rsid w:val="00AE20BF"/>
    <w:rsid w:val="00AE23FB"/>
    <w:rsid w:val="00AE2638"/>
    <w:rsid w:val="00AE29DE"/>
    <w:rsid w:val="00AE3023"/>
    <w:rsid w:val="00AE3D9A"/>
    <w:rsid w:val="00AE3EA1"/>
    <w:rsid w:val="00AE41C8"/>
    <w:rsid w:val="00AE4212"/>
    <w:rsid w:val="00AE450D"/>
    <w:rsid w:val="00AE485D"/>
    <w:rsid w:val="00AE4882"/>
    <w:rsid w:val="00AE4A1F"/>
    <w:rsid w:val="00AE505B"/>
    <w:rsid w:val="00AE589D"/>
    <w:rsid w:val="00AE5D14"/>
    <w:rsid w:val="00AE628F"/>
    <w:rsid w:val="00AE6565"/>
    <w:rsid w:val="00AE6C4E"/>
    <w:rsid w:val="00AE7198"/>
    <w:rsid w:val="00AE75A6"/>
    <w:rsid w:val="00AE78CF"/>
    <w:rsid w:val="00AF123D"/>
    <w:rsid w:val="00AF140F"/>
    <w:rsid w:val="00AF18D3"/>
    <w:rsid w:val="00AF27EE"/>
    <w:rsid w:val="00AF2A51"/>
    <w:rsid w:val="00AF2CDB"/>
    <w:rsid w:val="00AF3276"/>
    <w:rsid w:val="00AF38DE"/>
    <w:rsid w:val="00AF3A37"/>
    <w:rsid w:val="00AF4174"/>
    <w:rsid w:val="00AF5529"/>
    <w:rsid w:val="00AF5B82"/>
    <w:rsid w:val="00AF6A0F"/>
    <w:rsid w:val="00AF6F42"/>
    <w:rsid w:val="00AF7756"/>
    <w:rsid w:val="00AF7EA4"/>
    <w:rsid w:val="00B001A9"/>
    <w:rsid w:val="00B00543"/>
    <w:rsid w:val="00B00FA6"/>
    <w:rsid w:val="00B02BBF"/>
    <w:rsid w:val="00B02E2C"/>
    <w:rsid w:val="00B05171"/>
    <w:rsid w:val="00B052A4"/>
    <w:rsid w:val="00B05343"/>
    <w:rsid w:val="00B0598E"/>
    <w:rsid w:val="00B05C9E"/>
    <w:rsid w:val="00B060E3"/>
    <w:rsid w:val="00B06A22"/>
    <w:rsid w:val="00B070C1"/>
    <w:rsid w:val="00B072DA"/>
    <w:rsid w:val="00B072FA"/>
    <w:rsid w:val="00B0787C"/>
    <w:rsid w:val="00B10C8E"/>
    <w:rsid w:val="00B10ED6"/>
    <w:rsid w:val="00B112A9"/>
    <w:rsid w:val="00B1157B"/>
    <w:rsid w:val="00B1198E"/>
    <w:rsid w:val="00B11BFF"/>
    <w:rsid w:val="00B12500"/>
    <w:rsid w:val="00B1282A"/>
    <w:rsid w:val="00B132A8"/>
    <w:rsid w:val="00B138EB"/>
    <w:rsid w:val="00B139E3"/>
    <w:rsid w:val="00B1444F"/>
    <w:rsid w:val="00B14507"/>
    <w:rsid w:val="00B1540E"/>
    <w:rsid w:val="00B156AB"/>
    <w:rsid w:val="00B15CBE"/>
    <w:rsid w:val="00B16F12"/>
    <w:rsid w:val="00B1722D"/>
    <w:rsid w:val="00B17277"/>
    <w:rsid w:val="00B178F1"/>
    <w:rsid w:val="00B1790C"/>
    <w:rsid w:val="00B17C6B"/>
    <w:rsid w:val="00B17E1D"/>
    <w:rsid w:val="00B20EEF"/>
    <w:rsid w:val="00B20FCF"/>
    <w:rsid w:val="00B21445"/>
    <w:rsid w:val="00B22230"/>
    <w:rsid w:val="00B22341"/>
    <w:rsid w:val="00B2383F"/>
    <w:rsid w:val="00B23966"/>
    <w:rsid w:val="00B23AD3"/>
    <w:rsid w:val="00B23EF5"/>
    <w:rsid w:val="00B2417C"/>
    <w:rsid w:val="00B24D9B"/>
    <w:rsid w:val="00B25555"/>
    <w:rsid w:val="00B2562E"/>
    <w:rsid w:val="00B260D7"/>
    <w:rsid w:val="00B26DAD"/>
    <w:rsid w:val="00B275D0"/>
    <w:rsid w:val="00B27803"/>
    <w:rsid w:val="00B27C78"/>
    <w:rsid w:val="00B27D34"/>
    <w:rsid w:val="00B27F68"/>
    <w:rsid w:val="00B30736"/>
    <w:rsid w:val="00B30925"/>
    <w:rsid w:val="00B30EEB"/>
    <w:rsid w:val="00B31E8E"/>
    <w:rsid w:val="00B328EF"/>
    <w:rsid w:val="00B32AE9"/>
    <w:rsid w:val="00B33B90"/>
    <w:rsid w:val="00B3476B"/>
    <w:rsid w:val="00B34B15"/>
    <w:rsid w:val="00B35110"/>
    <w:rsid w:val="00B35193"/>
    <w:rsid w:val="00B36D18"/>
    <w:rsid w:val="00B36EB0"/>
    <w:rsid w:val="00B373AD"/>
    <w:rsid w:val="00B3775A"/>
    <w:rsid w:val="00B3784C"/>
    <w:rsid w:val="00B379DC"/>
    <w:rsid w:val="00B37D3B"/>
    <w:rsid w:val="00B401C6"/>
    <w:rsid w:val="00B41299"/>
    <w:rsid w:val="00B41329"/>
    <w:rsid w:val="00B417A4"/>
    <w:rsid w:val="00B41AD2"/>
    <w:rsid w:val="00B41BCE"/>
    <w:rsid w:val="00B41E4E"/>
    <w:rsid w:val="00B43342"/>
    <w:rsid w:val="00B4362F"/>
    <w:rsid w:val="00B43745"/>
    <w:rsid w:val="00B43ADF"/>
    <w:rsid w:val="00B43D8C"/>
    <w:rsid w:val="00B443E7"/>
    <w:rsid w:val="00B446A4"/>
    <w:rsid w:val="00B44B72"/>
    <w:rsid w:val="00B4567E"/>
    <w:rsid w:val="00B465F4"/>
    <w:rsid w:val="00B46A39"/>
    <w:rsid w:val="00B46A76"/>
    <w:rsid w:val="00B46B40"/>
    <w:rsid w:val="00B470C9"/>
    <w:rsid w:val="00B51725"/>
    <w:rsid w:val="00B518D0"/>
    <w:rsid w:val="00B51C8D"/>
    <w:rsid w:val="00B51D7B"/>
    <w:rsid w:val="00B52184"/>
    <w:rsid w:val="00B52E2C"/>
    <w:rsid w:val="00B539FF"/>
    <w:rsid w:val="00B53D28"/>
    <w:rsid w:val="00B53F19"/>
    <w:rsid w:val="00B5428E"/>
    <w:rsid w:val="00B54381"/>
    <w:rsid w:val="00B543D5"/>
    <w:rsid w:val="00B547DD"/>
    <w:rsid w:val="00B5531E"/>
    <w:rsid w:val="00B56479"/>
    <w:rsid w:val="00B5674D"/>
    <w:rsid w:val="00B56C21"/>
    <w:rsid w:val="00B56C6D"/>
    <w:rsid w:val="00B56DF1"/>
    <w:rsid w:val="00B570EB"/>
    <w:rsid w:val="00B579C6"/>
    <w:rsid w:val="00B579E7"/>
    <w:rsid w:val="00B60FEF"/>
    <w:rsid w:val="00B61039"/>
    <w:rsid w:val="00B61FE5"/>
    <w:rsid w:val="00B62285"/>
    <w:rsid w:val="00B62EB3"/>
    <w:rsid w:val="00B63377"/>
    <w:rsid w:val="00B63464"/>
    <w:rsid w:val="00B635B8"/>
    <w:rsid w:val="00B63A4D"/>
    <w:rsid w:val="00B652C1"/>
    <w:rsid w:val="00B65CAF"/>
    <w:rsid w:val="00B65CC5"/>
    <w:rsid w:val="00B65D23"/>
    <w:rsid w:val="00B66888"/>
    <w:rsid w:val="00B67A84"/>
    <w:rsid w:val="00B67B27"/>
    <w:rsid w:val="00B67D46"/>
    <w:rsid w:val="00B7095B"/>
    <w:rsid w:val="00B71D9B"/>
    <w:rsid w:val="00B72071"/>
    <w:rsid w:val="00B7223F"/>
    <w:rsid w:val="00B723D7"/>
    <w:rsid w:val="00B726C7"/>
    <w:rsid w:val="00B72796"/>
    <w:rsid w:val="00B732E1"/>
    <w:rsid w:val="00B734F9"/>
    <w:rsid w:val="00B739D8"/>
    <w:rsid w:val="00B73D1C"/>
    <w:rsid w:val="00B73DBC"/>
    <w:rsid w:val="00B7423B"/>
    <w:rsid w:val="00B74EBB"/>
    <w:rsid w:val="00B755B5"/>
    <w:rsid w:val="00B7570A"/>
    <w:rsid w:val="00B76BF2"/>
    <w:rsid w:val="00B76C3E"/>
    <w:rsid w:val="00B776F8"/>
    <w:rsid w:val="00B810CA"/>
    <w:rsid w:val="00B81239"/>
    <w:rsid w:val="00B817CB"/>
    <w:rsid w:val="00B827D4"/>
    <w:rsid w:val="00B82DE9"/>
    <w:rsid w:val="00B82E53"/>
    <w:rsid w:val="00B830C8"/>
    <w:rsid w:val="00B837E6"/>
    <w:rsid w:val="00B843F6"/>
    <w:rsid w:val="00B85AB5"/>
    <w:rsid w:val="00B86577"/>
    <w:rsid w:val="00B869FB"/>
    <w:rsid w:val="00B87151"/>
    <w:rsid w:val="00B87281"/>
    <w:rsid w:val="00B90099"/>
    <w:rsid w:val="00B91D8B"/>
    <w:rsid w:val="00B923BC"/>
    <w:rsid w:val="00B92827"/>
    <w:rsid w:val="00B930DC"/>
    <w:rsid w:val="00B9349C"/>
    <w:rsid w:val="00B93802"/>
    <w:rsid w:val="00B93F76"/>
    <w:rsid w:val="00B94BAA"/>
    <w:rsid w:val="00B94FC6"/>
    <w:rsid w:val="00B951C0"/>
    <w:rsid w:val="00B95952"/>
    <w:rsid w:val="00B95E8C"/>
    <w:rsid w:val="00B96254"/>
    <w:rsid w:val="00B964E5"/>
    <w:rsid w:val="00B9706F"/>
    <w:rsid w:val="00B97766"/>
    <w:rsid w:val="00B97E10"/>
    <w:rsid w:val="00BA018B"/>
    <w:rsid w:val="00BA0310"/>
    <w:rsid w:val="00BA0C03"/>
    <w:rsid w:val="00BA0F23"/>
    <w:rsid w:val="00BA1DE7"/>
    <w:rsid w:val="00BA1E3C"/>
    <w:rsid w:val="00BA2C2B"/>
    <w:rsid w:val="00BA2D9E"/>
    <w:rsid w:val="00BA3A94"/>
    <w:rsid w:val="00BA3CFA"/>
    <w:rsid w:val="00BA471D"/>
    <w:rsid w:val="00BA4937"/>
    <w:rsid w:val="00BA49B7"/>
    <w:rsid w:val="00BA4BB9"/>
    <w:rsid w:val="00BA4D21"/>
    <w:rsid w:val="00BA5A1C"/>
    <w:rsid w:val="00BA63AA"/>
    <w:rsid w:val="00BA66E7"/>
    <w:rsid w:val="00BA6A3E"/>
    <w:rsid w:val="00BA6D16"/>
    <w:rsid w:val="00BA6FE6"/>
    <w:rsid w:val="00BA7B59"/>
    <w:rsid w:val="00BA7B8C"/>
    <w:rsid w:val="00BB0129"/>
    <w:rsid w:val="00BB0EE5"/>
    <w:rsid w:val="00BB1D34"/>
    <w:rsid w:val="00BB1EEF"/>
    <w:rsid w:val="00BB225E"/>
    <w:rsid w:val="00BB2657"/>
    <w:rsid w:val="00BB2836"/>
    <w:rsid w:val="00BB5D41"/>
    <w:rsid w:val="00BB6630"/>
    <w:rsid w:val="00BB66D4"/>
    <w:rsid w:val="00BB6753"/>
    <w:rsid w:val="00BB7113"/>
    <w:rsid w:val="00BB78D3"/>
    <w:rsid w:val="00BB7B1C"/>
    <w:rsid w:val="00BC0B96"/>
    <w:rsid w:val="00BC1525"/>
    <w:rsid w:val="00BC1A44"/>
    <w:rsid w:val="00BC1B0A"/>
    <w:rsid w:val="00BC1C92"/>
    <w:rsid w:val="00BC1C95"/>
    <w:rsid w:val="00BC1F67"/>
    <w:rsid w:val="00BC22C4"/>
    <w:rsid w:val="00BC2D82"/>
    <w:rsid w:val="00BC32D7"/>
    <w:rsid w:val="00BC3E19"/>
    <w:rsid w:val="00BC3E56"/>
    <w:rsid w:val="00BC41B7"/>
    <w:rsid w:val="00BC4976"/>
    <w:rsid w:val="00BC4C00"/>
    <w:rsid w:val="00BC5002"/>
    <w:rsid w:val="00BC51D8"/>
    <w:rsid w:val="00BC5854"/>
    <w:rsid w:val="00BC585E"/>
    <w:rsid w:val="00BC70D1"/>
    <w:rsid w:val="00BC7585"/>
    <w:rsid w:val="00BC779A"/>
    <w:rsid w:val="00BC7D29"/>
    <w:rsid w:val="00BD01F2"/>
    <w:rsid w:val="00BD0427"/>
    <w:rsid w:val="00BD09EE"/>
    <w:rsid w:val="00BD0EC0"/>
    <w:rsid w:val="00BD14A7"/>
    <w:rsid w:val="00BD23A0"/>
    <w:rsid w:val="00BD2C5B"/>
    <w:rsid w:val="00BD2C8F"/>
    <w:rsid w:val="00BD31F8"/>
    <w:rsid w:val="00BD3DCC"/>
    <w:rsid w:val="00BD4205"/>
    <w:rsid w:val="00BD47EB"/>
    <w:rsid w:val="00BD4A95"/>
    <w:rsid w:val="00BD4DBE"/>
    <w:rsid w:val="00BD5598"/>
    <w:rsid w:val="00BD5D91"/>
    <w:rsid w:val="00BD605A"/>
    <w:rsid w:val="00BD66A8"/>
    <w:rsid w:val="00BD7AA9"/>
    <w:rsid w:val="00BD7C7C"/>
    <w:rsid w:val="00BD7DEE"/>
    <w:rsid w:val="00BE08CD"/>
    <w:rsid w:val="00BE253B"/>
    <w:rsid w:val="00BE2BA7"/>
    <w:rsid w:val="00BE327F"/>
    <w:rsid w:val="00BE3314"/>
    <w:rsid w:val="00BE3578"/>
    <w:rsid w:val="00BE4ECA"/>
    <w:rsid w:val="00BE5AE1"/>
    <w:rsid w:val="00BE6154"/>
    <w:rsid w:val="00BE7519"/>
    <w:rsid w:val="00BE7AE5"/>
    <w:rsid w:val="00BF0576"/>
    <w:rsid w:val="00BF062B"/>
    <w:rsid w:val="00BF07AE"/>
    <w:rsid w:val="00BF081D"/>
    <w:rsid w:val="00BF08F2"/>
    <w:rsid w:val="00BF13F3"/>
    <w:rsid w:val="00BF1609"/>
    <w:rsid w:val="00BF183E"/>
    <w:rsid w:val="00BF19CC"/>
    <w:rsid w:val="00BF221F"/>
    <w:rsid w:val="00BF2E24"/>
    <w:rsid w:val="00BF425A"/>
    <w:rsid w:val="00BF6008"/>
    <w:rsid w:val="00BF6616"/>
    <w:rsid w:val="00BF6ED4"/>
    <w:rsid w:val="00BF7BDB"/>
    <w:rsid w:val="00BF7F1A"/>
    <w:rsid w:val="00C0004D"/>
    <w:rsid w:val="00C0060C"/>
    <w:rsid w:val="00C01078"/>
    <w:rsid w:val="00C01B56"/>
    <w:rsid w:val="00C01FE7"/>
    <w:rsid w:val="00C021D9"/>
    <w:rsid w:val="00C02488"/>
    <w:rsid w:val="00C02744"/>
    <w:rsid w:val="00C0394C"/>
    <w:rsid w:val="00C039AD"/>
    <w:rsid w:val="00C046B4"/>
    <w:rsid w:val="00C053EE"/>
    <w:rsid w:val="00C06759"/>
    <w:rsid w:val="00C068FF"/>
    <w:rsid w:val="00C06CEC"/>
    <w:rsid w:val="00C079A8"/>
    <w:rsid w:val="00C116DB"/>
    <w:rsid w:val="00C12305"/>
    <w:rsid w:val="00C12BF3"/>
    <w:rsid w:val="00C151F7"/>
    <w:rsid w:val="00C15289"/>
    <w:rsid w:val="00C15A57"/>
    <w:rsid w:val="00C16A17"/>
    <w:rsid w:val="00C16B50"/>
    <w:rsid w:val="00C17B8F"/>
    <w:rsid w:val="00C17E07"/>
    <w:rsid w:val="00C20A38"/>
    <w:rsid w:val="00C21571"/>
    <w:rsid w:val="00C21EAB"/>
    <w:rsid w:val="00C221F5"/>
    <w:rsid w:val="00C22640"/>
    <w:rsid w:val="00C226CC"/>
    <w:rsid w:val="00C2280D"/>
    <w:rsid w:val="00C22B85"/>
    <w:rsid w:val="00C22BCD"/>
    <w:rsid w:val="00C22D92"/>
    <w:rsid w:val="00C22FA7"/>
    <w:rsid w:val="00C2357C"/>
    <w:rsid w:val="00C23839"/>
    <w:rsid w:val="00C23A27"/>
    <w:rsid w:val="00C23A3A"/>
    <w:rsid w:val="00C23AB6"/>
    <w:rsid w:val="00C23D4E"/>
    <w:rsid w:val="00C2604E"/>
    <w:rsid w:val="00C26665"/>
    <w:rsid w:val="00C30848"/>
    <w:rsid w:val="00C311D5"/>
    <w:rsid w:val="00C31420"/>
    <w:rsid w:val="00C31519"/>
    <w:rsid w:val="00C32A62"/>
    <w:rsid w:val="00C32D1A"/>
    <w:rsid w:val="00C32E8D"/>
    <w:rsid w:val="00C33317"/>
    <w:rsid w:val="00C33A84"/>
    <w:rsid w:val="00C348C4"/>
    <w:rsid w:val="00C35210"/>
    <w:rsid w:val="00C36563"/>
    <w:rsid w:val="00C36D9C"/>
    <w:rsid w:val="00C37EEF"/>
    <w:rsid w:val="00C404CA"/>
    <w:rsid w:val="00C408AF"/>
    <w:rsid w:val="00C40A06"/>
    <w:rsid w:val="00C40D19"/>
    <w:rsid w:val="00C40D6C"/>
    <w:rsid w:val="00C40EFE"/>
    <w:rsid w:val="00C41330"/>
    <w:rsid w:val="00C41852"/>
    <w:rsid w:val="00C419A1"/>
    <w:rsid w:val="00C4226E"/>
    <w:rsid w:val="00C42CB6"/>
    <w:rsid w:val="00C43540"/>
    <w:rsid w:val="00C43BAC"/>
    <w:rsid w:val="00C440C0"/>
    <w:rsid w:val="00C447C1"/>
    <w:rsid w:val="00C44FEC"/>
    <w:rsid w:val="00C454D8"/>
    <w:rsid w:val="00C45956"/>
    <w:rsid w:val="00C45BA5"/>
    <w:rsid w:val="00C46058"/>
    <w:rsid w:val="00C46157"/>
    <w:rsid w:val="00C46DD9"/>
    <w:rsid w:val="00C474BA"/>
    <w:rsid w:val="00C474D1"/>
    <w:rsid w:val="00C5148E"/>
    <w:rsid w:val="00C515C7"/>
    <w:rsid w:val="00C51C55"/>
    <w:rsid w:val="00C51E13"/>
    <w:rsid w:val="00C51F46"/>
    <w:rsid w:val="00C51FD1"/>
    <w:rsid w:val="00C523C2"/>
    <w:rsid w:val="00C527BD"/>
    <w:rsid w:val="00C52951"/>
    <w:rsid w:val="00C52A6D"/>
    <w:rsid w:val="00C52AAC"/>
    <w:rsid w:val="00C52CD5"/>
    <w:rsid w:val="00C53643"/>
    <w:rsid w:val="00C546BB"/>
    <w:rsid w:val="00C5477A"/>
    <w:rsid w:val="00C54801"/>
    <w:rsid w:val="00C549F6"/>
    <w:rsid w:val="00C54A7D"/>
    <w:rsid w:val="00C54B9D"/>
    <w:rsid w:val="00C54E11"/>
    <w:rsid w:val="00C54F02"/>
    <w:rsid w:val="00C55057"/>
    <w:rsid w:val="00C5515D"/>
    <w:rsid w:val="00C55371"/>
    <w:rsid w:val="00C5563A"/>
    <w:rsid w:val="00C557FD"/>
    <w:rsid w:val="00C55804"/>
    <w:rsid w:val="00C55940"/>
    <w:rsid w:val="00C566DF"/>
    <w:rsid w:val="00C57814"/>
    <w:rsid w:val="00C61687"/>
    <w:rsid w:val="00C626CC"/>
    <w:rsid w:val="00C638FF"/>
    <w:rsid w:val="00C63DAF"/>
    <w:rsid w:val="00C63FDF"/>
    <w:rsid w:val="00C64F25"/>
    <w:rsid w:val="00C654CE"/>
    <w:rsid w:val="00C65603"/>
    <w:rsid w:val="00C65A00"/>
    <w:rsid w:val="00C65EE0"/>
    <w:rsid w:val="00C66478"/>
    <w:rsid w:val="00C667FF"/>
    <w:rsid w:val="00C6711B"/>
    <w:rsid w:val="00C67185"/>
    <w:rsid w:val="00C67445"/>
    <w:rsid w:val="00C675FE"/>
    <w:rsid w:val="00C676AC"/>
    <w:rsid w:val="00C67A4E"/>
    <w:rsid w:val="00C7008C"/>
    <w:rsid w:val="00C70E1F"/>
    <w:rsid w:val="00C710D7"/>
    <w:rsid w:val="00C7332E"/>
    <w:rsid w:val="00C73852"/>
    <w:rsid w:val="00C73EE1"/>
    <w:rsid w:val="00C7408E"/>
    <w:rsid w:val="00C749B0"/>
    <w:rsid w:val="00C74AED"/>
    <w:rsid w:val="00C74C5F"/>
    <w:rsid w:val="00C752CD"/>
    <w:rsid w:val="00C75358"/>
    <w:rsid w:val="00C753EE"/>
    <w:rsid w:val="00C76A96"/>
    <w:rsid w:val="00C76D3F"/>
    <w:rsid w:val="00C77241"/>
    <w:rsid w:val="00C77E91"/>
    <w:rsid w:val="00C80566"/>
    <w:rsid w:val="00C80934"/>
    <w:rsid w:val="00C80F68"/>
    <w:rsid w:val="00C81130"/>
    <w:rsid w:val="00C811E2"/>
    <w:rsid w:val="00C8171B"/>
    <w:rsid w:val="00C81C16"/>
    <w:rsid w:val="00C81DE5"/>
    <w:rsid w:val="00C823ED"/>
    <w:rsid w:val="00C8291D"/>
    <w:rsid w:val="00C82D68"/>
    <w:rsid w:val="00C83322"/>
    <w:rsid w:val="00C834A3"/>
    <w:rsid w:val="00C839D1"/>
    <w:rsid w:val="00C84066"/>
    <w:rsid w:val="00C8451F"/>
    <w:rsid w:val="00C84AD5"/>
    <w:rsid w:val="00C8512A"/>
    <w:rsid w:val="00C855C4"/>
    <w:rsid w:val="00C857AF"/>
    <w:rsid w:val="00C85DAF"/>
    <w:rsid w:val="00C8659F"/>
    <w:rsid w:val="00C86B19"/>
    <w:rsid w:val="00C9014A"/>
    <w:rsid w:val="00C9046D"/>
    <w:rsid w:val="00C904DC"/>
    <w:rsid w:val="00C91684"/>
    <w:rsid w:val="00C9270F"/>
    <w:rsid w:val="00C929D7"/>
    <w:rsid w:val="00C92E17"/>
    <w:rsid w:val="00C931D5"/>
    <w:rsid w:val="00C93CD1"/>
    <w:rsid w:val="00C94670"/>
    <w:rsid w:val="00C9647F"/>
    <w:rsid w:val="00C96686"/>
    <w:rsid w:val="00C96844"/>
    <w:rsid w:val="00C96946"/>
    <w:rsid w:val="00C96E10"/>
    <w:rsid w:val="00C9719B"/>
    <w:rsid w:val="00CA0147"/>
    <w:rsid w:val="00CA0A18"/>
    <w:rsid w:val="00CA0F55"/>
    <w:rsid w:val="00CA14B8"/>
    <w:rsid w:val="00CA2024"/>
    <w:rsid w:val="00CA2A2A"/>
    <w:rsid w:val="00CA2D10"/>
    <w:rsid w:val="00CA36C2"/>
    <w:rsid w:val="00CA3FFC"/>
    <w:rsid w:val="00CA411C"/>
    <w:rsid w:val="00CA41E3"/>
    <w:rsid w:val="00CA4B15"/>
    <w:rsid w:val="00CA4EFB"/>
    <w:rsid w:val="00CA57C0"/>
    <w:rsid w:val="00CA5A05"/>
    <w:rsid w:val="00CA5AC3"/>
    <w:rsid w:val="00CA5BF8"/>
    <w:rsid w:val="00CA5D92"/>
    <w:rsid w:val="00CA673A"/>
    <w:rsid w:val="00CA6E68"/>
    <w:rsid w:val="00CA74CD"/>
    <w:rsid w:val="00CA782A"/>
    <w:rsid w:val="00CA7DA0"/>
    <w:rsid w:val="00CB0108"/>
    <w:rsid w:val="00CB02B6"/>
    <w:rsid w:val="00CB26A9"/>
    <w:rsid w:val="00CB3B1A"/>
    <w:rsid w:val="00CB465E"/>
    <w:rsid w:val="00CB515E"/>
    <w:rsid w:val="00CB64D3"/>
    <w:rsid w:val="00CB684F"/>
    <w:rsid w:val="00CB6C64"/>
    <w:rsid w:val="00CB75BB"/>
    <w:rsid w:val="00CB77D3"/>
    <w:rsid w:val="00CC0042"/>
    <w:rsid w:val="00CC02AA"/>
    <w:rsid w:val="00CC05F7"/>
    <w:rsid w:val="00CC1788"/>
    <w:rsid w:val="00CC18D0"/>
    <w:rsid w:val="00CC1D7C"/>
    <w:rsid w:val="00CC2611"/>
    <w:rsid w:val="00CC2EDE"/>
    <w:rsid w:val="00CC432F"/>
    <w:rsid w:val="00CC4961"/>
    <w:rsid w:val="00CC4C74"/>
    <w:rsid w:val="00CC54BF"/>
    <w:rsid w:val="00CC63A8"/>
    <w:rsid w:val="00CC657C"/>
    <w:rsid w:val="00CC6C9F"/>
    <w:rsid w:val="00CC798D"/>
    <w:rsid w:val="00CC7DFF"/>
    <w:rsid w:val="00CD02AB"/>
    <w:rsid w:val="00CD1133"/>
    <w:rsid w:val="00CD1308"/>
    <w:rsid w:val="00CD295D"/>
    <w:rsid w:val="00CD3122"/>
    <w:rsid w:val="00CD375A"/>
    <w:rsid w:val="00CD3A66"/>
    <w:rsid w:val="00CD3FA8"/>
    <w:rsid w:val="00CD46BB"/>
    <w:rsid w:val="00CD58C5"/>
    <w:rsid w:val="00CD59A7"/>
    <w:rsid w:val="00CD76B7"/>
    <w:rsid w:val="00CE0160"/>
    <w:rsid w:val="00CE0231"/>
    <w:rsid w:val="00CE141E"/>
    <w:rsid w:val="00CE154A"/>
    <w:rsid w:val="00CE2268"/>
    <w:rsid w:val="00CE538B"/>
    <w:rsid w:val="00CE5DAB"/>
    <w:rsid w:val="00CE7643"/>
    <w:rsid w:val="00CF09CC"/>
    <w:rsid w:val="00CF179E"/>
    <w:rsid w:val="00CF1D9F"/>
    <w:rsid w:val="00CF252A"/>
    <w:rsid w:val="00CF374C"/>
    <w:rsid w:val="00CF390C"/>
    <w:rsid w:val="00CF3D76"/>
    <w:rsid w:val="00CF3E1A"/>
    <w:rsid w:val="00CF4B8B"/>
    <w:rsid w:val="00CF520B"/>
    <w:rsid w:val="00CF541D"/>
    <w:rsid w:val="00CF570A"/>
    <w:rsid w:val="00CF5742"/>
    <w:rsid w:val="00CF5C5E"/>
    <w:rsid w:val="00CF65A7"/>
    <w:rsid w:val="00CF6845"/>
    <w:rsid w:val="00CF6A91"/>
    <w:rsid w:val="00CF6FF0"/>
    <w:rsid w:val="00CF7501"/>
    <w:rsid w:val="00CF76AA"/>
    <w:rsid w:val="00D00740"/>
    <w:rsid w:val="00D00AFC"/>
    <w:rsid w:val="00D00D16"/>
    <w:rsid w:val="00D00F4B"/>
    <w:rsid w:val="00D0180C"/>
    <w:rsid w:val="00D01A22"/>
    <w:rsid w:val="00D01C55"/>
    <w:rsid w:val="00D01CFA"/>
    <w:rsid w:val="00D01FE3"/>
    <w:rsid w:val="00D02684"/>
    <w:rsid w:val="00D0331E"/>
    <w:rsid w:val="00D03426"/>
    <w:rsid w:val="00D03CCE"/>
    <w:rsid w:val="00D041F8"/>
    <w:rsid w:val="00D044B0"/>
    <w:rsid w:val="00D046B4"/>
    <w:rsid w:val="00D047C1"/>
    <w:rsid w:val="00D04870"/>
    <w:rsid w:val="00D0492C"/>
    <w:rsid w:val="00D04E69"/>
    <w:rsid w:val="00D0617E"/>
    <w:rsid w:val="00D0622D"/>
    <w:rsid w:val="00D06362"/>
    <w:rsid w:val="00D078B6"/>
    <w:rsid w:val="00D10A38"/>
    <w:rsid w:val="00D11425"/>
    <w:rsid w:val="00D120EF"/>
    <w:rsid w:val="00D12F22"/>
    <w:rsid w:val="00D135A6"/>
    <w:rsid w:val="00D1457B"/>
    <w:rsid w:val="00D1488D"/>
    <w:rsid w:val="00D14E5E"/>
    <w:rsid w:val="00D15C26"/>
    <w:rsid w:val="00D16545"/>
    <w:rsid w:val="00D165DF"/>
    <w:rsid w:val="00D166A8"/>
    <w:rsid w:val="00D16E29"/>
    <w:rsid w:val="00D17293"/>
    <w:rsid w:val="00D17370"/>
    <w:rsid w:val="00D17F8D"/>
    <w:rsid w:val="00D17FCB"/>
    <w:rsid w:val="00D206CB"/>
    <w:rsid w:val="00D207C2"/>
    <w:rsid w:val="00D20DE1"/>
    <w:rsid w:val="00D225C5"/>
    <w:rsid w:val="00D22967"/>
    <w:rsid w:val="00D22ECD"/>
    <w:rsid w:val="00D256CA"/>
    <w:rsid w:val="00D258A6"/>
    <w:rsid w:val="00D26315"/>
    <w:rsid w:val="00D26346"/>
    <w:rsid w:val="00D274BA"/>
    <w:rsid w:val="00D2753C"/>
    <w:rsid w:val="00D27E75"/>
    <w:rsid w:val="00D3005F"/>
    <w:rsid w:val="00D30203"/>
    <w:rsid w:val="00D303A2"/>
    <w:rsid w:val="00D30AE0"/>
    <w:rsid w:val="00D31532"/>
    <w:rsid w:val="00D32263"/>
    <w:rsid w:val="00D32C3D"/>
    <w:rsid w:val="00D3306E"/>
    <w:rsid w:val="00D33086"/>
    <w:rsid w:val="00D3325C"/>
    <w:rsid w:val="00D34170"/>
    <w:rsid w:val="00D341F8"/>
    <w:rsid w:val="00D34458"/>
    <w:rsid w:val="00D347F3"/>
    <w:rsid w:val="00D34AAE"/>
    <w:rsid w:val="00D35624"/>
    <w:rsid w:val="00D35695"/>
    <w:rsid w:val="00D35BEC"/>
    <w:rsid w:val="00D35E6C"/>
    <w:rsid w:val="00D363E9"/>
    <w:rsid w:val="00D364DB"/>
    <w:rsid w:val="00D36562"/>
    <w:rsid w:val="00D36936"/>
    <w:rsid w:val="00D36E9D"/>
    <w:rsid w:val="00D37336"/>
    <w:rsid w:val="00D37379"/>
    <w:rsid w:val="00D40E02"/>
    <w:rsid w:val="00D41C9F"/>
    <w:rsid w:val="00D41CD7"/>
    <w:rsid w:val="00D423CD"/>
    <w:rsid w:val="00D4255C"/>
    <w:rsid w:val="00D42A06"/>
    <w:rsid w:val="00D42BFB"/>
    <w:rsid w:val="00D43016"/>
    <w:rsid w:val="00D43AC9"/>
    <w:rsid w:val="00D44223"/>
    <w:rsid w:val="00D4459D"/>
    <w:rsid w:val="00D4580A"/>
    <w:rsid w:val="00D45D9F"/>
    <w:rsid w:val="00D46325"/>
    <w:rsid w:val="00D46573"/>
    <w:rsid w:val="00D46960"/>
    <w:rsid w:val="00D46E38"/>
    <w:rsid w:val="00D46FCE"/>
    <w:rsid w:val="00D4777B"/>
    <w:rsid w:val="00D50126"/>
    <w:rsid w:val="00D50D11"/>
    <w:rsid w:val="00D5134C"/>
    <w:rsid w:val="00D51C22"/>
    <w:rsid w:val="00D51E03"/>
    <w:rsid w:val="00D52510"/>
    <w:rsid w:val="00D52718"/>
    <w:rsid w:val="00D531F7"/>
    <w:rsid w:val="00D53221"/>
    <w:rsid w:val="00D53C55"/>
    <w:rsid w:val="00D53E79"/>
    <w:rsid w:val="00D54011"/>
    <w:rsid w:val="00D544C2"/>
    <w:rsid w:val="00D545B5"/>
    <w:rsid w:val="00D54FB0"/>
    <w:rsid w:val="00D55576"/>
    <w:rsid w:val="00D55D31"/>
    <w:rsid w:val="00D5693A"/>
    <w:rsid w:val="00D56BD5"/>
    <w:rsid w:val="00D56EDB"/>
    <w:rsid w:val="00D57693"/>
    <w:rsid w:val="00D57F4E"/>
    <w:rsid w:val="00D57FE1"/>
    <w:rsid w:val="00D601BE"/>
    <w:rsid w:val="00D60554"/>
    <w:rsid w:val="00D6083E"/>
    <w:rsid w:val="00D60CFC"/>
    <w:rsid w:val="00D60DE7"/>
    <w:rsid w:val="00D616C6"/>
    <w:rsid w:val="00D61E81"/>
    <w:rsid w:val="00D637AE"/>
    <w:rsid w:val="00D642F3"/>
    <w:rsid w:val="00D645B0"/>
    <w:rsid w:val="00D646EC"/>
    <w:rsid w:val="00D648B5"/>
    <w:rsid w:val="00D65885"/>
    <w:rsid w:val="00D65E66"/>
    <w:rsid w:val="00D6608A"/>
    <w:rsid w:val="00D67BB1"/>
    <w:rsid w:val="00D67CAC"/>
    <w:rsid w:val="00D67F7E"/>
    <w:rsid w:val="00D70150"/>
    <w:rsid w:val="00D702F9"/>
    <w:rsid w:val="00D710BF"/>
    <w:rsid w:val="00D71B6C"/>
    <w:rsid w:val="00D71D28"/>
    <w:rsid w:val="00D72148"/>
    <w:rsid w:val="00D721FC"/>
    <w:rsid w:val="00D739B3"/>
    <w:rsid w:val="00D73ECE"/>
    <w:rsid w:val="00D74C02"/>
    <w:rsid w:val="00D74E52"/>
    <w:rsid w:val="00D757A1"/>
    <w:rsid w:val="00D758EC"/>
    <w:rsid w:val="00D760C5"/>
    <w:rsid w:val="00D76329"/>
    <w:rsid w:val="00D76AD6"/>
    <w:rsid w:val="00D76C85"/>
    <w:rsid w:val="00D778C6"/>
    <w:rsid w:val="00D77DA1"/>
    <w:rsid w:val="00D804C8"/>
    <w:rsid w:val="00D80DFB"/>
    <w:rsid w:val="00D817AE"/>
    <w:rsid w:val="00D81D6B"/>
    <w:rsid w:val="00D81DC0"/>
    <w:rsid w:val="00D82082"/>
    <w:rsid w:val="00D8233C"/>
    <w:rsid w:val="00D8240B"/>
    <w:rsid w:val="00D8240F"/>
    <w:rsid w:val="00D825E8"/>
    <w:rsid w:val="00D82614"/>
    <w:rsid w:val="00D82852"/>
    <w:rsid w:val="00D82D4A"/>
    <w:rsid w:val="00D82E69"/>
    <w:rsid w:val="00D82F62"/>
    <w:rsid w:val="00D83272"/>
    <w:rsid w:val="00D833E6"/>
    <w:rsid w:val="00D844F1"/>
    <w:rsid w:val="00D85F51"/>
    <w:rsid w:val="00D860F0"/>
    <w:rsid w:val="00D86D05"/>
    <w:rsid w:val="00D86F70"/>
    <w:rsid w:val="00D86FFD"/>
    <w:rsid w:val="00D87A56"/>
    <w:rsid w:val="00D87DD2"/>
    <w:rsid w:val="00D9169C"/>
    <w:rsid w:val="00D91BE1"/>
    <w:rsid w:val="00D9205D"/>
    <w:rsid w:val="00D922CA"/>
    <w:rsid w:val="00D9270B"/>
    <w:rsid w:val="00D92C5E"/>
    <w:rsid w:val="00D9320D"/>
    <w:rsid w:val="00D93D41"/>
    <w:rsid w:val="00D944F3"/>
    <w:rsid w:val="00D94788"/>
    <w:rsid w:val="00D948C2"/>
    <w:rsid w:val="00D9523D"/>
    <w:rsid w:val="00D95264"/>
    <w:rsid w:val="00D95F02"/>
    <w:rsid w:val="00D9600C"/>
    <w:rsid w:val="00D964C9"/>
    <w:rsid w:val="00D967D5"/>
    <w:rsid w:val="00D9698A"/>
    <w:rsid w:val="00D97370"/>
    <w:rsid w:val="00D97D7B"/>
    <w:rsid w:val="00DA045D"/>
    <w:rsid w:val="00DA0B1A"/>
    <w:rsid w:val="00DA1FA0"/>
    <w:rsid w:val="00DA29C3"/>
    <w:rsid w:val="00DA2FE6"/>
    <w:rsid w:val="00DA4242"/>
    <w:rsid w:val="00DA4A21"/>
    <w:rsid w:val="00DA4EA1"/>
    <w:rsid w:val="00DA511D"/>
    <w:rsid w:val="00DA5B0E"/>
    <w:rsid w:val="00DA5BB4"/>
    <w:rsid w:val="00DA5D1B"/>
    <w:rsid w:val="00DA651D"/>
    <w:rsid w:val="00DA6817"/>
    <w:rsid w:val="00DA7587"/>
    <w:rsid w:val="00DA7BD9"/>
    <w:rsid w:val="00DA7F12"/>
    <w:rsid w:val="00DB0931"/>
    <w:rsid w:val="00DB1C5A"/>
    <w:rsid w:val="00DB2636"/>
    <w:rsid w:val="00DB29C8"/>
    <w:rsid w:val="00DB32CC"/>
    <w:rsid w:val="00DB3506"/>
    <w:rsid w:val="00DB3994"/>
    <w:rsid w:val="00DB3E80"/>
    <w:rsid w:val="00DB4B36"/>
    <w:rsid w:val="00DB4E21"/>
    <w:rsid w:val="00DB50E8"/>
    <w:rsid w:val="00DB52DB"/>
    <w:rsid w:val="00DB57A9"/>
    <w:rsid w:val="00DB5AAC"/>
    <w:rsid w:val="00DB78E8"/>
    <w:rsid w:val="00DC0939"/>
    <w:rsid w:val="00DC0A75"/>
    <w:rsid w:val="00DC0F19"/>
    <w:rsid w:val="00DC1609"/>
    <w:rsid w:val="00DC1BF0"/>
    <w:rsid w:val="00DC2A89"/>
    <w:rsid w:val="00DC370E"/>
    <w:rsid w:val="00DC3ABA"/>
    <w:rsid w:val="00DC3B33"/>
    <w:rsid w:val="00DC4518"/>
    <w:rsid w:val="00DC4864"/>
    <w:rsid w:val="00DC4E42"/>
    <w:rsid w:val="00DC4FE4"/>
    <w:rsid w:val="00DC604A"/>
    <w:rsid w:val="00DC6625"/>
    <w:rsid w:val="00DC677F"/>
    <w:rsid w:val="00DC67AB"/>
    <w:rsid w:val="00DC6D65"/>
    <w:rsid w:val="00DC6F8D"/>
    <w:rsid w:val="00DC7D98"/>
    <w:rsid w:val="00DC7DE1"/>
    <w:rsid w:val="00DD0DFE"/>
    <w:rsid w:val="00DD0E26"/>
    <w:rsid w:val="00DD1182"/>
    <w:rsid w:val="00DD1421"/>
    <w:rsid w:val="00DD143A"/>
    <w:rsid w:val="00DD1E6A"/>
    <w:rsid w:val="00DD1F31"/>
    <w:rsid w:val="00DD2E1B"/>
    <w:rsid w:val="00DD41EA"/>
    <w:rsid w:val="00DD4695"/>
    <w:rsid w:val="00DD4EF1"/>
    <w:rsid w:val="00DD57CF"/>
    <w:rsid w:val="00DD584F"/>
    <w:rsid w:val="00DD591C"/>
    <w:rsid w:val="00DD5E28"/>
    <w:rsid w:val="00DD6A8C"/>
    <w:rsid w:val="00DD733A"/>
    <w:rsid w:val="00DD744A"/>
    <w:rsid w:val="00DD7A0F"/>
    <w:rsid w:val="00DE01C7"/>
    <w:rsid w:val="00DE064B"/>
    <w:rsid w:val="00DE10BD"/>
    <w:rsid w:val="00DE1227"/>
    <w:rsid w:val="00DE1282"/>
    <w:rsid w:val="00DE16A0"/>
    <w:rsid w:val="00DE1CA9"/>
    <w:rsid w:val="00DE1CF9"/>
    <w:rsid w:val="00DE29C9"/>
    <w:rsid w:val="00DE2B54"/>
    <w:rsid w:val="00DE31C3"/>
    <w:rsid w:val="00DE33D5"/>
    <w:rsid w:val="00DE381E"/>
    <w:rsid w:val="00DE450C"/>
    <w:rsid w:val="00DE4614"/>
    <w:rsid w:val="00DE47EB"/>
    <w:rsid w:val="00DE5DF4"/>
    <w:rsid w:val="00DE6332"/>
    <w:rsid w:val="00DE701B"/>
    <w:rsid w:val="00DE7255"/>
    <w:rsid w:val="00DE78CA"/>
    <w:rsid w:val="00DE7D9D"/>
    <w:rsid w:val="00DF027B"/>
    <w:rsid w:val="00DF08F2"/>
    <w:rsid w:val="00DF1442"/>
    <w:rsid w:val="00DF2641"/>
    <w:rsid w:val="00DF2675"/>
    <w:rsid w:val="00DF2836"/>
    <w:rsid w:val="00DF3A86"/>
    <w:rsid w:val="00DF4569"/>
    <w:rsid w:val="00DF47EA"/>
    <w:rsid w:val="00DF49B9"/>
    <w:rsid w:val="00DF4A57"/>
    <w:rsid w:val="00DF51E9"/>
    <w:rsid w:val="00DF6074"/>
    <w:rsid w:val="00DF7815"/>
    <w:rsid w:val="00E00341"/>
    <w:rsid w:val="00E00BF7"/>
    <w:rsid w:val="00E01687"/>
    <w:rsid w:val="00E01BD4"/>
    <w:rsid w:val="00E01CDD"/>
    <w:rsid w:val="00E01E49"/>
    <w:rsid w:val="00E01F8A"/>
    <w:rsid w:val="00E03088"/>
    <w:rsid w:val="00E03F48"/>
    <w:rsid w:val="00E05438"/>
    <w:rsid w:val="00E06163"/>
    <w:rsid w:val="00E0619B"/>
    <w:rsid w:val="00E068EF"/>
    <w:rsid w:val="00E06C4E"/>
    <w:rsid w:val="00E06D57"/>
    <w:rsid w:val="00E0769E"/>
    <w:rsid w:val="00E076BB"/>
    <w:rsid w:val="00E07D35"/>
    <w:rsid w:val="00E10150"/>
    <w:rsid w:val="00E10E21"/>
    <w:rsid w:val="00E11121"/>
    <w:rsid w:val="00E1113E"/>
    <w:rsid w:val="00E11B64"/>
    <w:rsid w:val="00E12828"/>
    <w:rsid w:val="00E12A26"/>
    <w:rsid w:val="00E12B7F"/>
    <w:rsid w:val="00E12D3B"/>
    <w:rsid w:val="00E13230"/>
    <w:rsid w:val="00E1359C"/>
    <w:rsid w:val="00E137FA"/>
    <w:rsid w:val="00E14FC2"/>
    <w:rsid w:val="00E15589"/>
    <w:rsid w:val="00E162C3"/>
    <w:rsid w:val="00E162E3"/>
    <w:rsid w:val="00E1640D"/>
    <w:rsid w:val="00E17926"/>
    <w:rsid w:val="00E17A0A"/>
    <w:rsid w:val="00E17D95"/>
    <w:rsid w:val="00E202C9"/>
    <w:rsid w:val="00E203C5"/>
    <w:rsid w:val="00E2189B"/>
    <w:rsid w:val="00E21DF0"/>
    <w:rsid w:val="00E22194"/>
    <w:rsid w:val="00E228C0"/>
    <w:rsid w:val="00E240D0"/>
    <w:rsid w:val="00E24633"/>
    <w:rsid w:val="00E246A2"/>
    <w:rsid w:val="00E25000"/>
    <w:rsid w:val="00E270E9"/>
    <w:rsid w:val="00E272AF"/>
    <w:rsid w:val="00E274FE"/>
    <w:rsid w:val="00E27713"/>
    <w:rsid w:val="00E27A62"/>
    <w:rsid w:val="00E27C8C"/>
    <w:rsid w:val="00E30210"/>
    <w:rsid w:val="00E30991"/>
    <w:rsid w:val="00E309EF"/>
    <w:rsid w:val="00E30E81"/>
    <w:rsid w:val="00E31A28"/>
    <w:rsid w:val="00E31E61"/>
    <w:rsid w:val="00E327DC"/>
    <w:rsid w:val="00E32E9E"/>
    <w:rsid w:val="00E330B4"/>
    <w:rsid w:val="00E3339D"/>
    <w:rsid w:val="00E33FCA"/>
    <w:rsid w:val="00E3467C"/>
    <w:rsid w:val="00E34AD6"/>
    <w:rsid w:val="00E35633"/>
    <w:rsid w:val="00E358EE"/>
    <w:rsid w:val="00E36A49"/>
    <w:rsid w:val="00E3728E"/>
    <w:rsid w:val="00E373C0"/>
    <w:rsid w:val="00E3770F"/>
    <w:rsid w:val="00E37FC6"/>
    <w:rsid w:val="00E4136C"/>
    <w:rsid w:val="00E4186D"/>
    <w:rsid w:val="00E41AE5"/>
    <w:rsid w:val="00E427AA"/>
    <w:rsid w:val="00E427F7"/>
    <w:rsid w:val="00E42DE2"/>
    <w:rsid w:val="00E43305"/>
    <w:rsid w:val="00E43B73"/>
    <w:rsid w:val="00E43D49"/>
    <w:rsid w:val="00E44041"/>
    <w:rsid w:val="00E44353"/>
    <w:rsid w:val="00E457A0"/>
    <w:rsid w:val="00E4618A"/>
    <w:rsid w:val="00E4625C"/>
    <w:rsid w:val="00E46727"/>
    <w:rsid w:val="00E46CC3"/>
    <w:rsid w:val="00E46CF2"/>
    <w:rsid w:val="00E470AE"/>
    <w:rsid w:val="00E47DA4"/>
    <w:rsid w:val="00E50C90"/>
    <w:rsid w:val="00E50D90"/>
    <w:rsid w:val="00E50F03"/>
    <w:rsid w:val="00E51792"/>
    <w:rsid w:val="00E5179F"/>
    <w:rsid w:val="00E51BFD"/>
    <w:rsid w:val="00E51C1A"/>
    <w:rsid w:val="00E51F5C"/>
    <w:rsid w:val="00E525FE"/>
    <w:rsid w:val="00E52CD8"/>
    <w:rsid w:val="00E531BB"/>
    <w:rsid w:val="00E5461E"/>
    <w:rsid w:val="00E571AA"/>
    <w:rsid w:val="00E57483"/>
    <w:rsid w:val="00E575EE"/>
    <w:rsid w:val="00E60581"/>
    <w:rsid w:val="00E61713"/>
    <w:rsid w:val="00E6188B"/>
    <w:rsid w:val="00E619A8"/>
    <w:rsid w:val="00E61A5B"/>
    <w:rsid w:val="00E628AF"/>
    <w:rsid w:val="00E640E8"/>
    <w:rsid w:val="00E6469C"/>
    <w:rsid w:val="00E647C7"/>
    <w:rsid w:val="00E64D0C"/>
    <w:rsid w:val="00E65178"/>
    <w:rsid w:val="00E65C0F"/>
    <w:rsid w:val="00E664F4"/>
    <w:rsid w:val="00E66FD0"/>
    <w:rsid w:val="00E67480"/>
    <w:rsid w:val="00E700CA"/>
    <w:rsid w:val="00E708C7"/>
    <w:rsid w:val="00E708E4"/>
    <w:rsid w:val="00E70974"/>
    <w:rsid w:val="00E7159D"/>
    <w:rsid w:val="00E725BD"/>
    <w:rsid w:val="00E7260B"/>
    <w:rsid w:val="00E726C5"/>
    <w:rsid w:val="00E731D0"/>
    <w:rsid w:val="00E734C9"/>
    <w:rsid w:val="00E73606"/>
    <w:rsid w:val="00E7366A"/>
    <w:rsid w:val="00E73731"/>
    <w:rsid w:val="00E73DEE"/>
    <w:rsid w:val="00E75144"/>
    <w:rsid w:val="00E7590F"/>
    <w:rsid w:val="00E7596E"/>
    <w:rsid w:val="00E75973"/>
    <w:rsid w:val="00E75C4C"/>
    <w:rsid w:val="00E7622A"/>
    <w:rsid w:val="00E76696"/>
    <w:rsid w:val="00E76C0B"/>
    <w:rsid w:val="00E77A2C"/>
    <w:rsid w:val="00E8068C"/>
    <w:rsid w:val="00E80841"/>
    <w:rsid w:val="00E80B1D"/>
    <w:rsid w:val="00E810C2"/>
    <w:rsid w:val="00E816EB"/>
    <w:rsid w:val="00E81F99"/>
    <w:rsid w:val="00E8215E"/>
    <w:rsid w:val="00E82270"/>
    <w:rsid w:val="00E82439"/>
    <w:rsid w:val="00E826B3"/>
    <w:rsid w:val="00E82CEF"/>
    <w:rsid w:val="00E834D6"/>
    <w:rsid w:val="00E845BE"/>
    <w:rsid w:val="00E847B4"/>
    <w:rsid w:val="00E84934"/>
    <w:rsid w:val="00E8597D"/>
    <w:rsid w:val="00E85FDC"/>
    <w:rsid w:val="00E86113"/>
    <w:rsid w:val="00E86B7D"/>
    <w:rsid w:val="00E87481"/>
    <w:rsid w:val="00E87FE8"/>
    <w:rsid w:val="00E91192"/>
    <w:rsid w:val="00E91EA7"/>
    <w:rsid w:val="00E92B14"/>
    <w:rsid w:val="00E92B96"/>
    <w:rsid w:val="00E9329D"/>
    <w:rsid w:val="00E9345A"/>
    <w:rsid w:val="00E93613"/>
    <w:rsid w:val="00E94351"/>
    <w:rsid w:val="00E944BB"/>
    <w:rsid w:val="00E94594"/>
    <w:rsid w:val="00E9552F"/>
    <w:rsid w:val="00E95983"/>
    <w:rsid w:val="00E95BBB"/>
    <w:rsid w:val="00E96AC3"/>
    <w:rsid w:val="00E96B7D"/>
    <w:rsid w:val="00E96ECD"/>
    <w:rsid w:val="00E97D30"/>
    <w:rsid w:val="00EA12A7"/>
    <w:rsid w:val="00EA12D4"/>
    <w:rsid w:val="00EA1576"/>
    <w:rsid w:val="00EA182C"/>
    <w:rsid w:val="00EA1B85"/>
    <w:rsid w:val="00EA1DB4"/>
    <w:rsid w:val="00EA23A9"/>
    <w:rsid w:val="00EA2604"/>
    <w:rsid w:val="00EA3056"/>
    <w:rsid w:val="00EA3368"/>
    <w:rsid w:val="00EA34BC"/>
    <w:rsid w:val="00EA3522"/>
    <w:rsid w:val="00EA3543"/>
    <w:rsid w:val="00EA369A"/>
    <w:rsid w:val="00EA381D"/>
    <w:rsid w:val="00EA3832"/>
    <w:rsid w:val="00EA3BCC"/>
    <w:rsid w:val="00EA4933"/>
    <w:rsid w:val="00EA4AFF"/>
    <w:rsid w:val="00EA4E92"/>
    <w:rsid w:val="00EA5189"/>
    <w:rsid w:val="00EA544F"/>
    <w:rsid w:val="00EA5E8D"/>
    <w:rsid w:val="00EA6508"/>
    <w:rsid w:val="00EA6665"/>
    <w:rsid w:val="00EA68FB"/>
    <w:rsid w:val="00EA6D41"/>
    <w:rsid w:val="00EA7156"/>
    <w:rsid w:val="00EA71C8"/>
    <w:rsid w:val="00EA7782"/>
    <w:rsid w:val="00EB0383"/>
    <w:rsid w:val="00EB03DE"/>
    <w:rsid w:val="00EB06D9"/>
    <w:rsid w:val="00EB1C1A"/>
    <w:rsid w:val="00EB2016"/>
    <w:rsid w:val="00EB289A"/>
    <w:rsid w:val="00EB2FB5"/>
    <w:rsid w:val="00EB34C0"/>
    <w:rsid w:val="00EB3506"/>
    <w:rsid w:val="00EB3705"/>
    <w:rsid w:val="00EB3723"/>
    <w:rsid w:val="00EB38C8"/>
    <w:rsid w:val="00EB399F"/>
    <w:rsid w:val="00EB3C3A"/>
    <w:rsid w:val="00EB3FF9"/>
    <w:rsid w:val="00EB42D2"/>
    <w:rsid w:val="00EB483A"/>
    <w:rsid w:val="00EB5C03"/>
    <w:rsid w:val="00EB6999"/>
    <w:rsid w:val="00EB6C4C"/>
    <w:rsid w:val="00EB6D4B"/>
    <w:rsid w:val="00EB7269"/>
    <w:rsid w:val="00EB72A0"/>
    <w:rsid w:val="00EB76DF"/>
    <w:rsid w:val="00EB7D1E"/>
    <w:rsid w:val="00EC0244"/>
    <w:rsid w:val="00EC041E"/>
    <w:rsid w:val="00EC1482"/>
    <w:rsid w:val="00EC1A0F"/>
    <w:rsid w:val="00EC267A"/>
    <w:rsid w:val="00EC27DA"/>
    <w:rsid w:val="00EC3389"/>
    <w:rsid w:val="00EC35E5"/>
    <w:rsid w:val="00EC382C"/>
    <w:rsid w:val="00EC3A15"/>
    <w:rsid w:val="00EC3A17"/>
    <w:rsid w:val="00EC3AB3"/>
    <w:rsid w:val="00EC3B9F"/>
    <w:rsid w:val="00EC41B2"/>
    <w:rsid w:val="00EC4253"/>
    <w:rsid w:val="00EC47EE"/>
    <w:rsid w:val="00EC560B"/>
    <w:rsid w:val="00EC5A60"/>
    <w:rsid w:val="00EC5C05"/>
    <w:rsid w:val="00EC5C40"/>
    <w:rsid w:val="00EC644C"/>
    <w:rsid w:val="00EC687D"/>
    <w:rsid w:val="00EC6A16"/>
    <w:rsid w:val="00EC6F5E"/>
    <w:rsid w:val="00EC75B0"/>
    <w:rsid w:val="00EC75CE"/>
    <w:rsid w:val="00EC75F6"/>
    <w:rsid w:val="00EC793F"/>
    <w:rsid w:val="00EC79CF"/>
    <w:rsid w:val="00EC7EB6"/>
    <w:rsid w:val="00EC7FBF"/>
    <w:rsid w:val="00ED0A14"/>
    <w:rsid w:val="00ED114B"/>
    <w:rsid w:val="00ED147C"/>
    <w:rsid w:val="00ED24B1"/>
    <w:rsid w:val="00ED2565"/>
    <w:rsid w:val="00ED41DD"/>
    <w:rsid w:val="00ED4755"/>
    <w:rsid w:val="00ED7728"/>
    <w:rsid w:val="00EE0159"/>
    <w:rsid w:val="00EE14EE"/>
    <w:rsid w:val="00EE1B47"/>
    <w:rsid w:val="00EE20A8"/>
    <w:rsid w:val="00EE2B36"/>
    <w:rsid w:val="00EE378D"/>
    <w:rsid w:val="00EE3953"/>
    <w:rsid w:val="00EE3B99"/>
    <w:rsid w:val="00EE4055"/>
    <w:rsid w:val="00EE45AF"/>
    <w:rsid w:val="00EE52AA"/>
    <w:rsid w:val="00EE603F"/>
    <w:rsid w:val="00EE614C"/>
    <w:rsid w:val="00EE6203"/>
    <w:rsid w:val="00EE7430"/>
    <w:rsid w:val="00EE7AE1"/>
    <w:rsid w:val="00EF0EBC"/>
    <w:rsid w:val="00EF125B"/>
    <w:rsid w:val="00EF1EA5"/>
    <w:rsid w:val="00EF43AB"/>
    <w:rsid w:val="00EF46BD"/>
    <w:rsid w:val="00EF4FCA"/>
    <w:rsid w:val="00EF53B8"/>
    <w:rsid w:val="00EF6487"/>
    <w:rsid w:val="00EF6E44"/>
    <w:rsid w:val="00EF77F8"/>
    <w:rsid w:val="00EF7D03"/>
    <w:rsid w:val="00F000BA"/>
    <w:rsid w:val="00F007A0"/>
    <w:rsid w:val="00F0091A"/>
    <w:rsid w:val="00F009B2"/>
    <w:rsid w:val="00F01145"/>
    <w:rsid w:val="00F0131C"/>
    <w:rsid w:val="00F017D2"/>
    <w:rsid w:val="00F02355"/>
    <w:rsid w:val="00F028F9"/>
    <w:rsid w:val="00F039EE"/>
    <w:rsid w:val="00F03CDB"/>
    <w:rsid w:val="00F03D45"/>
    <w:rsid w:val="00F0408F"/>
    <w:rsid w:val="00F0439B"/>
    <w:rsid w:val="00F04827"/>
    <w:rsid w:val="00F048B1"/>
    <w:rsid w:val="00F04C97"/>
    <w:rsid w:val="00F04DBD"/>
    <w:rsid w:val="00F053ED"/>
    <w:rsid w:val="00F05C97"/>
    <w:rsid w:val="00F0615D"/>
    <w:rsid w:val="00F066A4"/>
    <w:rsid w:val="00F067DC"/>
    <w:rsid w:val="00F0763C"/>
    <w:rsid w:val="00F10080"/>
    <w:rsid w:val="00F1008B"/>
    <w:rsid w:val="00F10765"/>
    <w:rsid w:val="00F10A18"/>
    <w:rsid w:val="00F11086"/>
    <w:rsid w:val="00F110D2"/>
    <w:rsid w:val="00F116D8"/>
    <w:rsid w:val="00F117BE"/>
    <w:rsid w:val="00F12FC4"/>
    <w:rsid w:val="00F136F8"/>
    <w:rsid w:val="00F143E4"/>
    <w:rsid w:val="00F144B9"/>
    <w:rsid w:val="00F14598"/>
    <w:rsid w:val="00F14EE6"/>
    <w:rsid w:val="00F15188"/>
    <w:rsid w:val="00F162A0"/>
    <w:rsid w:val="00F171D8"/>
    <w:rsid w:val="00F20097"/>
    <w:rsid w:val="00F21556"/>
    <w:rsid w:val="00F21BD4"/>
    <w:rsid w:val="00F22225"/>
    <w:rsid w:val="00F2231B"/>
    <w:rsid w:val="00F236A5"/>
    <w:rsid w:val="00F23895"/>
    <w:rsid w:val="00F23D6D"/>
    <w:rsid w:val="00F23DC7"/>
    <w:rsid w:val="00F23E39"/>
    <w:rsid w:val="00F24A29"/>
    <w:rsid w:val="00F250A3"/>
    <w:rsid w:val="00F2590F"/>
    <w:rsid w:val="00F25CAE"/>
    <w:rsid w:val="00F266B7"/>
    <w:rsid w:val="00F26DB5"/>
    <w:rsid w:val="00F26EB2"/>
    <w:rsid w:val="00F271AB"/>
    <w:rsid w:val="00F272DD"/>
    <w:rsid w:val="00F278B0"/>
    <w:rsid w:val="00F30B07"/>
    <w:rsid w:val="00F30D31"/>
    <w:rsid w:val="00F30F21"/>
    <w:rsid w:val="00F32415"/>
    <w:rsid w:val="00F32AE9"/>
    <w:rsid w:val="00F32C25"/>
    <w:rsid w:val="00F3336D"/>
    <w:rsid w:val="00F33F83"/>
    <w:rsid w:val="00F342A3"/>
    <w:rsid w:val="00F3431C"/>
    <w:rsid w:val="00F34470"/>
    <w:rsid w:val="00F346EB"/>
    <w:rsid w:val="00F36B51"/>
    <w:rsid w:val="00F36F05"/>
    <w:rsid w:val="00F37913"/>
    <w:rsid w:val="00F37D92"/>
    <w:rsid w:val="00F40DE1"/>
    <w:rsid w:val="00F412E6"/>
    <w:rsid w:val="00F41DFC"/>
    <w:rsid w:val="00F421B9"/>
    <w:rsid w:val="00F4290C"/>
    <w:rsid w:val="00F42B91"/>
    <w:rsid w:val="00F432A9"/>
    <w:rsid w:val="00F4347C"/>
    <w:rsid w:val="00F4368D"/>
    <w:rsid w:val="00F44000"/>
    <w:rsid w:val="00F45418"/>
    <w:rsid w:val="00F4650B"/>
    <w:rsid w:val="00F46602"/>
    <w:rsid w:val="00F46644"/>
    <w:rsid w:val="00F46BFF"/>
    <w:rsid w:val="00F46E63"/>
    <w:rsid w:val="00F46F06"/>
    <w:rsid w:val="00F46FC7"/>
    <w:rsid w:val="00F501FF"/>
    <w:rsid w:val="00F513C5"/>
    <w:rsid w:val="00F51817"/>
    <w:rsid w:val="00F519BB"/>
    <w:rsid w:val="00F53611"/>
    <w:rsid w:val="00F54EDB"/>
    <w:rsid w:val="00F54FA4"/>
    <w:rsid w:val="00F552BD"/>
    <w:rsid w:val="00F562CA"/>
    <w:rsid w:val="00F56AEB"/>
    <w:rsid w:val="00F56EC2"/>
    <w:rsid w:val="00F57375"/>
    <w:rsid w:val="00F57D97"/>
    <w:rsid w:val="00F62308"/>
    <w:rsid w:val="00F629AC"/>
    <w:rsid w:val="00F62C15"/>
    <w:rsid w:val="00F62D58"/>
    <w:rsid w:val="00F63AE0"/>
    <w:rsid w:val="00F63C91"/>
    <w:rsid w:val="00F6447B"/>
    <w:rsid w:val="00F64678"/>
    <w:rsid w:val="00F64D6C"/>
    <w:rsid w:val="00F64D87"/>
    <w:rsid w:val="00F659A0"/>
    <w:rsid w:val="00F661B9"/>
    <w:rsid w:val="00F663C0"/>
    <w:rsid w:val="00F66857"/>
    <w:rsid w:val="00F679C0"/>
    <w:rsid w:val="00F67BDE"/>
    <w:rsid w:val="00F70392"/>
    <w:rsid w:val="00F707E9"/>
    <w:rsid w:val="00F70A69"/>
    <w:rsid w:val="00F70ED7"/>
    <w:rsid w:val="00F71038"/>
    <w:rsid w:val="00F713A0"/>
    <w:rsid w:val="00F72629"/>
    <w:rsid w:val="00F736AD"/>
    <w:rsid w:val="00F737A7"/>
    <w:rsid w:val="00F73D87"/>
    <w:rsid w:val="00F74DC6"/>
    <w:rsid w:val="00F7526E"/>
    <w:rsid w:val="00F752B3"/>
    <w:rsid w:val="00F75F0A"/>
    <w:rsid w:val="00F7607C"/>
    <w:rsid w:val="00F76303"/>
    <w:rsid w:val="00F7646E"/>
    <w:rsid w:val="00F76C0C"/>
    <w:rsid w:val="00F77116"/>
    <w:rsid w:val="00F777D3"/>
    <w:rsid w:val="00F80549"/>
    <w:rsid w:val="00F80CFB"/>
    <w:rsid w:val="00F810CB"/>
    <w:rsid w:val="00F817A6"/>
    <w:rsid w:val="00F81AAD"/>
    <w:rsid w:val="00F825C7"/>
    <w:rsid w:val="00F8270E"/>
    <w:rsid w:val="00F828DA"/>
    <w:rsid w:val="00F82A9D"/>
    <w:rsid w:val="00F82C8D"/>
    <w:rsid w:val="00F82EF8"/>
    <w:rsid w:val="00F84C0C"/>
    <w:rsid w:val="00F85D81"/>
    <w:rsid w:val="00F86864"/>
    <w:rsid w:val="00F86F3B"/>
    <w:rsid w:val="00F87AAF"/>
    <w:rsid w:val="00F87CE3"/>
    <w:rsid w:val="00F87D53"/>
    <w:rsid w:val="00F90810"/>
    <w:rsid w:val="00F90E3A"/>
    <w:rsid w:val="00F91165"/>
    <w:rsid w:val="00F914BD"/>
    <w:rsid w:val="00F9158F"/>
    <w:rsid w:val="00F9163F"/>
    <w:rsid w:val="00F916F8"/>
    <w:rsid w:val="00F91D22"/>
    <w:rsid w:val="00F9253B"/>
    <w:rsid w:val="00F928DF"/>
    <w:rsid w:val="00F92B35"/>
    <w:rsid w:val="00F932E9"/>
    <w:rsid w:val="00F93C75"/>
    <w:rsid w:val="00F940E8"/>
    <w:rsid w:val="00F94644"/>
    <w:rsid w:val="00F95FAC"/>
    <w:rsid w:val="00F96778"/>
    <w:rsid w:val="00FA0A47"/>
    <w:rsid w:val="00FA0B00"/>
    <w:rsid w:val="00FA1822"/>
    <w:rsid w:val="00FA193A"/>
    <w:rsid w:val="00FA1A07"/>
    <w:rsid w:val="00FA2D57"/>
    <w:rsid w:val="00FA2EE3"/>
    <w:rsid w:val="00FA3A56"/>
    <w:rsid w:val="00FA42C0"/>
    <w:rsid w:val="00FA4F5E"/>
    <w:rsid w:val="00FA5738"/>
    <w:rsid w:val="00FA58DF"/>
    <w:rsid w:val="00FA5925"/>
    <w:rsid w:val="00FA63DA"/>
    <w:rsid w:val="00FA6BBD"/>
    <w:rsid w:val="00FA6DED"/>
    <w:rsid w:val="00FA7101"/>
    <w:rsid w:val="00FA7481"/>
    <w:rsid w:val="00FA7BD4"/>
    <w:rsid w:val="00FB051C"/>
    <w:rsid w:val="00FB1144"/>
    <w:rsid w:val="00FB11FB"/>
    <w:rsid w:val="00FB1B25"/>
    <w:rsid w:val="00FB2109"/>
    <w:rsid w:val="00FB2237"/>
    <w:rsid w:val="00FB3BE1"/>
    <w:rsid w:val="00FB42D9"/>
    <w:rsid w:val="00FB4669"/>
    <w:rsid w:val="00FB4BFA"/>
    <w:rsid w:val="00FB4EA9"/>
    <w:rsid w:val="00FB5579"/>
    <w:rsid w:val="00FC0490"/>
    <w:rsid w:val="00FC078C"/>
    <w:rsid w:val="00FC12C1"/>
    <w:rsid w:val="00FC189F"/>
    <w:rsid w:val="00FC2789"/>
    <w:rsid w:val="00FC2C43"/>
    <w:rsid w:val="00FC340A"/>
    <w:rsid w:val="00FC3E0E"/>
    <w:rsid w:val="00FC47FC"/>
    <w:rsid w:val="00FC4963"/>
    <w:rsid w:val="00FC4E67"/>
    <w:rsid w:val="00FC6C7A"/>
    <w:rsid w:val="00FC73A0"/>
    <w:rsid w:val="00FC7A9F"/>
    <w:rsid w:val="00FD020A"/>
    <w:rsid w:val="00FD09FE"/>
    <w:rsid w:val="00FD0D77"/>
    <w:rsid w:val="00FD1BC0"/>
    <w:rsid w:val="00FD1C65"/>
    <w:rsid w:val="00FD20D0"/>
    <w:rsid w:val="00FD28F1"/>
    <w:rsid w:val="00FD2C37"/>
    <w:rsid w:val="00FD46FD"/>
    <w:rsid w:val="00FD475C"/>
    <w:rsid w:val="00FD4A03"/>
    <w:rsid w:val="00FD514F"/>
    <w:rsid w:val="00FD5908"/>
    <w:rsid w:val="00FD5CCA"/>
    <w:rsid w:val="00FD5F88"/>
    <w:rsid w:val="00FD6051"/>
    <w:rsid w:val="00FD6536"/>
    <w:rsid w:val="00FD6ECD"/>
    <w:rsid w:val="00FD716D"/>
    <w:rsid w:val="00FD7C26"/>
    <w:rsid w:val="00FD7E1F"/>
    <w:rsid w:val="00FE0247"/>
    <w:rsid w:val="00FE03BB"/>
    <w:rsid w:val="00FE0604"/>
    <w:rsid w:val="00FE09F9"/>
    <w:rsid w:val="00FE0BA0"/>
    <w:rsid w:val="00FE0CE6"/>
    <w:rsid w:val="00FE0DDB"/>
    <w:rsid w:val="00FE1BD6"/>
    <w:rsid w:val="00FE2770"/>
    <w:rsid w:val="00FE2822"/>
    <w:rsid w:val="00FE2C3C"/>
    <w:rsid w:val="00FE3DD7"/>
    <w:rsid w:val="00FE3E0A"/>
    <w:rsid w:val="00FE441F"/>
    <w:rsid w:val="00FE45A9"/>
    <w:rsid w:val="00FE48E4"/>
    <w:rsid w:val="00FE4D34"/>
    <w:rsid w:val="00FE5A49"/>
    <w:rsid w:val="00FE5DBB"/>
    <w:rsid w:val="00FE6427"/>
    <w:rsid w:val="00FE6F67"/>
    <w:rsid w:val="00FE71B1"/>
    <w:rsid w:val="00FE722B"/>
    <w:rsid w:val="00FE7D1F"/>
    <w:rsid w:val="00FF007F"/>
    <w:rsid w:val="00FF014E"/>
    <w:rsid w:val="00FF068D"/>
    <w:rsid w:val="00FF0A4A"/>
    <w:rsid w:val="00FF1353"/>
    <w:rsid w:val="00FF1530"/>
    <w:rsid w:val="00FF2AFE"/>
    <w:rsid w:val="00FF3062"/>
    <w:rsid w:val="00FF3437"/>
    <w:rsid w:val="00FF43D7"/>
    <w:rsid w:val="00FF5215"/>
    <w:rsid w:val="00FF5985"/>
    <w:rsid w:val="00FF5A99"/>
    <w:rsid w:val="00FF5BD8"/>
    <w:rsid w:val="00FF646A"/>
    <w:rsid w:val="00FF7443"/>
    <w:rsid w:val="00FF75F5"/>
    <w:rsid w:val="00FF793E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5C26A86A"/>
  <w15:chartTrackingRefBased/>
  <w15:docId w15:val="{6735AB86-28B1-4776-8F15-32E92643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macro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2604E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character" w:customStyle="1" w:styleId="BodyTextChar">
    <w:name w:val="Body Text Char"/>
    <w:link w:val="BodyText"/>
    <w:uiPriority w:val="99"/>
    <w:rsid w:val="006719B5"/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character" w:customStyle="1" w:styleId="BodyText2Char">
    <w:name w:val="Body Text 2 Char"/>
    <w:link w:val="BodyText2"/>
    <w:uiPriority w:val="99"/>
    <w:rsid w:val="00EB38C8"/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CA4B15"/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Caption">
    <w:name w:val="caption"/>
    <w:basedOn w:val="Normal"/>
    <w:next w:val="Normal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Strong">
    <w:name w:val="Strong"/>
    <w:uiPriority w:val="22"/>
    <w:qFormat/>
    <w:rPr>
      <w:b/>
      <w:bCs/>
      <w:lang w:bidi="th-TH"/>
    </w:rPr>
  </w:style>
  <w:style w:type="paragraph" w:styleId="Header">
    <w:name w:val="header"/>
    <w:aliases w:val=" Cha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link w:val="Header"/>
    <w:uiPriority w:val="99"/>
    <w:rsid w:val="008E78E2"/>
    <w:rPr>
      <w:rFonts w:ascii="AngsanaUPC" w:hAnsi="AngsanaUPC" w:cs="AngsanaUPC"/>
      <w:sz w:val="28"/>
      <w:szCs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E78E2"/>
    <w:rPr>
      <w:rFonts w:ascii="AngsanaUPC" w:hAnsi="AngsanaUPC" w:cs="AngsanaUPC"/>
      <w:sz w:val="28"/>
      <w:szCs w:val="28"/>
    </w:rPr>
  </w:style>
  <w:style w:type="paragraph" w:styleId="PlainText">
    <w:name w:val="Plain Text"/>
    <w:basedOn w:val="Normal"/>
    <w:link w:val="PlainTextChar"/>
    <w:rPr>
      <w:rFonts w:ascii="Cordia New" w:eastAsia="Cordia New" w:hAnsi="Cordia New" w:cs="Cordia New"/>
    </w:rPr>
  </w:style>
  <w:style w:type="character" w:customStyle="1" w:styleId="PlainTextChar">
    <w:name w:val="Plain Text Char"/>
    <w:link w:val="PlainText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Normal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PageNumber">
    <w:name w:val="page number"/>
    <w:basedOn w:val="DefaultParagraphFont"/>
    <w:uiPriority w:val="99"/>
    <w:rsid w:val="00D8233C"/>
  </w:style>
  <w:style w:type="table" w:styleId="TableGrid">
    <w:name w:val="Table Grid"/>
    <w:basedOn w:val="TableNormal"/>
    <w:uiPriority w:val="59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Normal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">
    <w:name w:val="???????"/>
    <w:basedOn w:val="Normal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Normal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Normal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Normal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Normal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BodyText21">
    <w:name w:val="Body Text 21"/>
    <w:basedOn w:val="Normal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A651C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 w:cs="Angsana New"/>
      <w:sz w:val="24"/>
    </w:rPr>
  </w:style>
  <w:style w:type="paragraph" w:customStyle="1" w:styleId="Char">
    <w:name w:val="Char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CA4B15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color w:val="800080"/>
    </w:rPr>
  </w:style>
  <w:style w:type="paragraph" w:customStyle="1" w:styleId="a0">
    <w:name w:val="อักขระ อักขระ อักขระ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Hyperlink">
    <w:name w:val="Hyperlink"/>
    <w:uiPriority w:val="99"/>
    <w:rsid w:val="00CA4B15"/>
    <w:rPr>
      <w:color w:val="0000FF"/>
      <w:u w:val="single"/>
    </w:rPr>
  </w:style>
  <w:style w:type="paragraph" w:customStyle="1" w:styleId="CM1">
    <w:name w:val="CM1"/>
    <w:basedOn w:val="Normal"/>
    <w:next w:val="Normal"/>
    <w:uiPriority w:val="99"/>
    <w:rsid w:val="00CA4B15"/>
    <w:pPr>
      <w:widowControl w:val="0"/>
      <w:autoSpaceDE w:val="0"/>
      <w:autoSpaceDN w:val="0"/>
      <w:adjustRightInd w:val="0"/>
      <w:spacing w:line="368" w:lineRule="atLeast"/>
    </w:pPr>
    <w:rPr>
      <w:rFonts w:ascii="Calibri" w:hAnsi="Calibri" w:cs="EucrosiaUPC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A4B15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FollowedHyperlink">
    <w:name w:val="FollowedHyperlink"/>
    <w:uiPriority w:val="99"/>
    <w:rsid w:val="00CA4B15"/>
    <w:rPr>
      <w:color w:val="800080"/>
      <w:u w:val="single"/>
    </w:rPr>
  </w:style>
  <w:style w:type="paragraph" w:customStyle="1" w:styleId="Default">
    <w:name w:val="Default"/>
    <w:rsid w:val="00CA4B15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Normal"/>
    <w:rsid w:val="00CA4B15"/>
    <w:pPr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Heading1Char">
    <w:name w:val="Heading 1 Char"/>
    <w:link w:val="Heading1"/>
    <w:uiPriority w:val="9"/>
    <w:rsid w:val="00473E95"/>
    <w:rPr>
      <w:rFonts w:ascii="BrowalliaUPC" w:hAnsi="BrowalliaUPC" w:cs="BrowalliaUPC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473E95"/>
    <w:rPr>
      <w:rFonts w:ascii="BrowalliaUPC" w:hAnsi="BrowalliaUPC" w:cs="BrowalliaUPC"/>
      <w:b/>
      <w:bCs/>
      <w:sz w:val="24"/>
      <w:szCs w:val="24"/>
      <w:u w:val="single"/>
    </w:rPr>
  </w:style>
  <w:style w:type="character" w:customStyle="1" w:styleId="Heading4Char">
    <w:name w:val="Heading 4 Char"/>
    <w:link w:val="Heading4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link w:val="Heading5"/>
    <w:uiPriority w:val="9"/>
    <w:rsid w:val="00473E95"/>
    <w:rPr>
      <w:rFonts w:ascii="BrowalliaUPC" w:hAnsi="BrowalliaUPC" w:cs="BrowalliaUPC"/>
      <w:u w:val="single"/>
    </w:rPr>
  </w:style>
  <w:style w:type="character" w:customStyle="1" w:styleId="Heading6Char">
    <w:name w:val="Heading 6 Char"/>
    <w:link w:val="Heading6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8Char">
    <w:name w:val="Heading 8 Char"/>
    <w:link w:val="Heading8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Heading9Char">
    <w:name w:val="Heading 9 Char"/>
    <w:link w:val="Heading9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BodyTextIndentChar">
    <w:name w:val="Body Text Indent Char"/>
    <w:link w:val="BodyTextIndent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473E95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473E95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473E95"/>
    <w:pPr>
      <w:numPr>
        <w:ilvl w:val="1"/>
        <w:numId w:val="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473E95"/>
    <w:pPr>
      <w:numPr>
        <w:ilvl w:val="2"/>
        <w:numId w:val="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link w:val="Body"/>
    <w:rsid w:val="00473E95"/>
    <w:rPr>
      <w:rFonts w:ascii="Arial" w:hAnsi="Arial" w:cs="Cordia New"/>
      <w:kern w:val="20"/>
      <w:szCs w:val="28"/>
      <w:lang w:val="en-GB" w:bidi="ar-SA"/>
    </w:rPr>
  </w:style>
  <w:style w:type="character" w:styleId="CommentReference">
    <w:name w:val="annotation reference"/>
    <w:uiPriority w:val="99"/>
    <w:rsid w:val="00473E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73E9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3E95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473E9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473E95"/>
    <w:rPr>
      <w:b/>
      <w:bCs/>
    </w:rPr>
  </w:style>
  <w:style w:type="character" w:customStyle="1" w:styleId="BalloonTextChar">
    <w:name w:val="Balloon Text Char"/>
    <w:link w:val="BalloonText"/>
    <w:uiPriority w:val="99"/>
    <w:semiHidden/>
    <w:rsid w:val="00473E95"/>
    <w:rPr>
      <w:rFonts w:ascii="Tahoma" w:hAnsi="Tahoma"/>
      <w:sz w:val="16"/>
      <w:szCs w:val="18"/>
    </w:rPr>
  </w:style>
  <w:style w:type="paragraph" w:customStyle="1" w:styleId="Char1">
    <w:name w:val="Char1"/>
    <w:basedOn w:val="Normal"/>
    <w:rsid w:val="00473E9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473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rsid w:val="00473E95"/>
    <w:rPr>
      <w:rFonts w:ascii="Courier New" w:hAnsi="Courier New" w:cs="Courier New"/>
    </w:rPr>
  </w:style>
  <w:style w:type="paragraph" w:styleId="DocumentMap">
    <w:name w:val="Document Map"/>
    <w:basedOn w:val="Normal"/>
    <w:link w:val="DocumentMapChar"/>
    <w:rsid w:val="00473E95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Angsana New"/>
      <w:sz w:val="24"/>
    </w:rPr>
  </w:style>
  <w:style w:type="character" w:customStyle="1" w:styleId="DocumentMapChar">
    <w:name w:val="Document Map Char"/>
    <w:link w:val="DocumentMap"/>
    <w:rsid w:val="00473E95"/>
    <w:rPr>
      <w:rFonts w:ascii="Tahoma" w:hAnsi="Tahoma"/>
      <w:sz w:val="24"/>
      <w:szCs w:val="28"/>
      <w:shd w:val="clear" w:color="auto" w:fill="000080"/>
    </w:rPr>
  </w:style>
  <w:style w:type="character" w:customStyle="1" w:styleId="BodyTextIndent3Char">
    <w:name w:val="Body Text Indent 3 Char"/>
    <w:link w:val="BodyTextIndent3"/>
    <w:uiPriority w:val="99"/>
    <w:rsid w:val="00473E95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473E9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7Char">
    <w:name w:val="Heading 7 Char"/>
    <w:link w:val="Heading7"/>
    <w:uiPriority w:val="9"/>
    <w:rsid w:val="00473E95"/>
    <w:rPr>
      <w:rFonts w:ascii="BrowalliaUPC" w:hAnsi="BrowalliaUPC" w:cs="BrowalliaUPC"/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473E95"/>
  </w:style>
  <w:style w:type="character" w:customStyle="1" w:styleId="BodyText3Char">
    <w:name w:val="Body Text 3 Char"/>
    <w:link w:val="BodyText3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7I-7H-">
    <w:name w:val="@7I-@#7H-"/>
    <w:basedOn w:val="Normal"/>
    <w:next w:val="Normal"/>
    <w:rsid w:val="00473E95"/>
    <w:rPr>
      <w:rFonts w:ascii="Arial" w:hAnsi="Arial" w:cs="Angsana New"/>
      <w:b/>
      <w:bCs/>
      <w:sz w:val="24"/>
      <w:szCs w:val="24"/>
      <w:lang w:eastAsia="th-TH"/>
    </w:rPr>
  </w:style>
  <w:style w:type="table" w:customStyle="1" w:styleId="TableGrid2">
    <w:name w:val="Table Grid2"/>
    <w:basedOn w:val="TableNormal"/>
    <w:next w:val="TableGrid"/>
    <w:uiPriority w:val="59"/>
    <w:rsid w:val="00473E95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473E95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473E95"/>
    <w:rPr>
      <w:i/>
    </w:rPr>
  </w:style>
  <w:style w:type="paragraph" w:styleId="NormalIndent">
    <w:name w:val="Normal Indent"/>
    <w:basedOn w:val="Normal"/>
    <w:uiPriority w:val="99"/>
    <w:rsid w:val="00473E95"/>
    <w:pPr>
      <w:ind w:left="720"/>
    </w:pPr>
    <w:rPr>
      <w:rFonts w:ascii="CordiaUPC" w:hAnsi="CordiaUPC"/>
      <w:color w:val="000080"/>
      <w:sz w:val="30"/>
      <w:szCs w:val="30"/>
    </w:rPr>
  </w:style>
  <w:style w:type="character" w:customStyle="1" w:styleId="MacroTextChar">
    <w:name w:val="Macro Text Char"/>
    <w:link w:val="MacroText"/>
    <w:uiPriority w:val="99"/>
    <w:rsid w:val="00473E95"/>
    <w:rPr>
      <w:rFonts w:ascii="EucrosiaUPC" w:hAnsi="EucrosiaUPC" w:cs="EucrosiaUPC"/>
      <w:sz w:val="28"/>
      <w:szCs w:val="28"/>
    </w:rPr>
  </w:style>
  <w:style w:type="paragraph" w:customStyle="1" w:styleId="IndexHeading1">
    <w:name w:val="Index Heading1"/>
    <w:aliases w:val="ixh"/>
    <w:basedOn w:val="BodyText"/>
    <w:rsid w:val="00473E95"/>
    <w:pPr>
      <w:tabs>
        <w:tab w:val="clear" w:pos="1440"/>
        <w:tab w:val="clear" w:pos="5580"/>
      </w:tabs>
      <w:spacing w:after="130" w:line="260" w:lineRule="atLeast"/>
      <w:ind w:left="1134" w:hanging="1134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473E95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473E95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link w:val="FootnoteText"/>
    <w:uiPriority w:val="99"/>
    <w:rsid w:val="00473E95"/>
    <w:rPr>
      <w:rFonts w:ascii="Angsana New" w:hAnsi="Angsana New"/>
      <w:color w:val="000000"/>
      <w:szCs w:val="23"/>
      <w:lang w:val="en-GB" w:eastAsia="en-GB"/>
    </w:rPr>
  </w:style>
  <w:style w:type="paragraph" w:styleId="NormalWeb">
    <w:name w:val="Normal (Web)"/>
    <w:basedOn w:val="Normal"/>
    <w:uiPriority w:val="99"/>
    <w:unhideWhenUsed/>
    <w:rsid w:val="008C0446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paragraph" w:customStyle="1" w:styleId="BodyText22">
    <w:name w:val="Body Text 22"/>
    <w:basedOn w:val="Normal"/>
    <w:rsid w:val="00BA4937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ListParagraphChar">
    <w:name w:val="List Paragraph Char"/>
    <w:link w:val="ListParagraph"/>
    <w:uiPriority w:val="34"/>
    <w:locked/>
    <w:rsid w:val="00A34877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EE254-821B-49C0-B506-4EA0C81C9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18</Pages>
  <Words>5427</Words>
  <Characters>22409</Characters>
  <Application>Microsoft Office Word</Application>
  <DocSecurity>0</DocSecurity>
  <Lines>186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27781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cp:lastModifiedBy>Nuttaporn Posrida</cp:lastModifiedBy>
  <cp:revision>136</cp:revision>
  <cp:lastPrinted>2023-08-08T06:58:00Z</cp:lastPrinted>
  <dcterms:created xsi:type="dcterms:W3CDTF">2023-04-10T08:38:00Z</dcterms:created>
  <dcterms:modified xsi:type="dcterms:W3CDTF">2023-08-10T07:05:00Z</dcterms:modified>
</cp:coreProperties>
</file>